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2BBF" w:rsidRPr="003D267B" w:rsidRDefault="00432BBF" w:rsidP="000E31F4">
      <w:pPr>
        <w:suppressAutoHyphens/>
        <w:rPr>
          <w:rFonts w:ascii="Bookman Old Style" w:hAnsi="Bookman Old Style" w:cs="Arial"/>
          <w:i w:val="0"/>
          <w:iCs/>
          <w:sz w:val="16"/>
        </w:rPr>
      </w:pPr>
    </w:p>
    <w:p w:rsidR="00432BBF" w:rsidRPr="00FA7101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FA7101" w:rsidRDefault="00432BBF" w:rsidP="000E31F4">
      <w:pPr>
        <w:suppressAutoHyphens/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418"/>
        <w:gridCol w:w="1843"/>
      </w:tblGrid>
      <w:tr w:rsidR="00432BBF" w:rsidRPr="007323A5" w:rsidTr="00F56080">
        <w:trPr>
          <w:trHeight w:val="383"/>
          <w:tblCellSpacing w:w="20" w:type="dxa"/>
        </w:trPr>
        <w:tc>
          <w:tcPr>
            <w:tcW w:w="6744" w:type="dxa"/>
            <w:vAlign w:val="center"/>
          </w:tcPr>
          <w:p w:rsidR="00432BBF" w:rsidRPr="007323A5" w:rsidRDefault="00432BBF" w:rsidP="00F56080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Título de Puesto: </w:t>
            </w:r>
            <w:r w:rsidR="00F56080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Perfusionista </w:t>
            </w:r>
            <w:r w:rsidR="0054595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D7417D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</w:p>
        </w:tc>
        <w:tc>
          <w:tcPr>
            <w:tcW w:w="1378" w:type="dxa"/>
            <w:vAlign w:val="center"/>
          </w:tcPr>
          <w:p w:rsidR="00432BBF" w:rsidRPr="007323A5" w:rsidRDefault="00432BBF" w:rsidP="00F56080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 w:rsidR="00F306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F56080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06</w:t>
            </w:r>
          </w:p>
        </w:tc>
        <w:tc>
          <w:tcPr>
            <w:tcW w:w="1783" w:type="dxa"/>
            <w:vAlign w:val="center"/>
          </w:tcPr>
          <w:p w:rsidR="00432BBF" w:rsidRPr="007323A5" w:rsidRDefault="00432BBF" w:rsidP="00F56080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F56080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TS</w:t>
            </w:r>
          </w:p>
        </w:tc>
      </w:tr>
      <w:tr w:rsidR="00432BBF" w:rsidRPr="007323A5" w:rsidTr="00A72B59">
        <w:trPr>
          <w:trHeight w:val="350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504CE1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F56080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Hospital</w:t>
            </w:r>
            <w:r w:rsidR="002162F3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Médico Quirúrgico y Oncológico </w:t>
            </w:r>
          </w:p>
        </w:tc>
      </w:tr>
      <w:tr w:rsidR="00432BBF" w:rsidRPr="007323A5" w:rsidTr="005A08ED">
        <w:trPr>
          <w:trHeight w:val="344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F56080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</w:t>
            </w:r>
            <w:r w:rsidR="00F306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F56080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Jefe de Perfusión </w:t>
            </w:r>
            <w:r w:rsidR="005A08ED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</w:p>
        </w:tc>
      </w:tr>
    </w:tbl>
    <w:p w:rsidR="00432BBF" w:rsidRPr="003D267B" w:rsidRDefault="00432BBF" w:rsidP="000E31F4">
      <w:pPr>
        <w:tabs>
          <w:tab w:val="left" w:pos="5040"/>
        </w:tabs>
        <w:suppressAutoHyphens/>
        <w:jc w:val="both"/>
        <w:rPr>
          <w:rFonts w:ascii="Bookman Old Style" w:hAnsi="Bookman Old Style" w:cs="Arial"/>
          <w:b/>
          <w:i w:val="0"/>
          <w:iCs/>
          <w:spacing w:val="-3"/>
          <w:sz w:val="14"/>
        </w:rPr>
      </w:pPr>
    </w:p>
    <w:p w:rsidR="00432BBF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Pr="00FA7101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432BBF" w:rsidRDefault="00432BBF" w:rsidP="00E21CFE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iCs/>
          <w:sz w:val="20"/>
        </w:rPr>
      </w:pPr>
    </w:p>
    <w:p w:rsidR="00F56080" w:rsidRDefault="00561736" w:rsidP="006D4C64">
      <w:pPr>
        <w:suppressAutoHyphens/>
        <w:ind w:left="357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A</w:t>
      </w:r>
      <w:r w:rsidR="0096285F">
        <w:rPr>
          <w:rFonts w:ascii="Bookman Old Style" w:hAnsi="Bookman Old Style" w:cs="Arial"/>
          <w:i w:val="0"/>
          <w:iCs/>
          <w:sz w:val="20"/>
        </w:rPr>
        <w:t>plicar</w:t>
      </w:r>
      <w:r w:rsidR="00CD06EC">
        <w:rPr>
          <w:rFonts w:ascii="Bookman Old Style" w:hAnsi="Bookman Old Style" w:cs="Arial"/>
          <w:i w:val="0"/>
          <w:iCs/>
          <w:sz w:val="20"/>
        </w:rPr>
        <w:t xml:space="preserve"> técnicas para circulación extracorpórea</w:t>
      </w:r>
      <w:r w:rsidR="00F56080" w:rsidRPr="00F56080">
        <w:rPr>
          <w:rFonts w:ascii="Bookman Old Style" w:hAnsi="Bookman Old Style" w:cs="Arial"/>
          <w:i w:val="0"/>
          <w:iCs/>
          <w:sz w:val="20"/>
        </w:rPr>
        <w:t>, haciendo uso del equipo especializado</w:t>
      </w:r>
      <w:r w:rsidR="0096285F">
        <w:rPr>
          <w:rFonts w:ascii="Bookman Old Style" w:hAnsi="Bookman Old Style" w:cs="Arial"/>
          <w:i w:val="0"/>
          <w:iCs/>
          <w:sz w:val="20"/>
        </w:rPr>
        <w:t xml:space="preserve"> con </w:t>
      </w:r>
      <w:r w:rsidR="005B5A72">
        <w:rPr>
          <w:rFonts w:ascii="Bookman Old Style" w:hAnsi="Bookman Old Style" w:cs="Arial"/>
          <w:i w:val="0"/>
          <w:iCs/>
          <w:sz w:val="20"/>
        </w:rPr>
        <w:t>estándares de seguridad, calidad y calidez</w:t>
      </w:r>
      <w:r w:rsidR="00402F45">
        <w:rPr>
          <w:rFonts w:ascii="Bookman Old Style" w:hAnsi="Bookman Old Style" w:cs="Arial"/>
          <w:i w:val="0"/>
          <w:iCs/>
          <w:sz w:val="20"/>
        </w:rPr>
        <w:t>,</w:t>
      </w:r>
      <w:r w:rsidR="00F56080" w:rsidRPr="00F56080">
        <w:rPr>
          <w:rFonts w:ascii="Bookman Old Style" w:hAnsi="Bookman Old Style" w:cs="Arial"/>
          <w:i w:val="0"/>
          <w:iCs/>
          <w:sz w:val="20"/>
        </w:rPr>
        <w:t xml:space="preserve"> a fin de </w:t>
      </w:r>
      <w:r w:rsidR="005B5A72">
        <w:rPr>
          <w:rFonts w:ascii="Bookman Old Style" w:hAnsi="Bookman Old Style" w:cs="Arial"/>
          <w:i w:val="0"/>
          <w:iCs/>
          <w:sz w:val="20"/>
        </w:rPr>
        <w:t>contribuir a la recuperación del usuario</w:t>
      </w:r>
      <w:r w:rsidR="00F56080" w:rsidRPr="00F56080">
        <w:rPr>
          <w:rFonts w:ascii="Bookman Old Style" w:hAnsi="Bookman Old Style" w:cs="Arial"/>
          <w:i w:val="0"/>
          <w:iCs/>
          <w:sz w:val="20"/>
        </w:rPr>
        <w:t>.</w:t>
      </w:r>
    </w:p>
    <w:p w:rsidR="00540ED7" w:rsidRPr="005A08ED" w:rsidRDefault="00540ED7" w:rsidP="00540ED7">
      <w:pPr>
        <w:rPr>
          <w:rFonts w:ascii="Bookman Old Style" w:hAnsi="Bookman Old Style" w:cs="Arial"/>
          <w:i w:val="0"/>
          <w:iCs/>
          <w:sz w:val="20"/>
        </w:rPr>
      </w:pPr>
    </w:p>
    <w:p w:rsidR="00432BBF" w:rsidRPr="00A44862" w:rsidRDefault="00432BBF" w:rsidP="00E21CFE">
      <w:pPr>
        <w:pStyle w:val="Textoindependiente3"/>
        <w:suppressAutoHyphens/>
        <w:rPr>
          <w:rFonts w:ascii="Bookman Old Style" w:hAnsi="Bookman Old Style"/>
          <w:sz w:val="10"/>
          <w:lang w:val="es-CL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540ED7" w:rsidRPr="006B5F5A" w:rsidRDefault="00540ED7" w:rsidP="00540ED7">
      <w:pPr>
        <w:rPr>
          <w:sz w:val="18"/>
        </w:rPr>
      </w:pPr>
    </w:p>
    <w:p w:rsidR="00F56080" w:rsidRPr="00433D09" w:rsidRDefault="00F56080" w:rsidP="003D5D53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433D09">
        <w:rPr>
          <w:rFonts w:ascii="Bookman Old Style" w:hAnsi="Bookman Old Style" w:cs="Arial"/>
          <w:i w:val="0"/>
          <w:iCs/>
          <w:sz w:val="20"/>
        </w:rPr>
        <w:t>R</w:t>
      </w:r>
      <w:r w:rsidR="005B5A72" w:rsidRPr="00433D09">
        <w:rPr>
          <w:rFonts w:ascii="Bookman Old Style" w:hAnsi="Bookman Old Style" w:cs="Arial"/>
          <w:i w:val="0"/>
          <w:iCs/>
          <w:sz w:val="20"/>
        </w:rPr>
        <w:t>ealiza</w:t>
      </w:r>
      <w:r w:rsidR="00E4296B" w:rsidRPr="00433D09">
        <w:rPr>
          <w:rFonts w:ascii="Bookman Old Style" w:hAnsi="Bookman Old Style" w:cs="Arial"/>
          <w:i w:val="0"/>
          <w:iCs/>
          <w:sz w:val="20"/>
        </w:rPr>
        <w:t xml:space="preserve"> </w:t>
      </w:r>
      <w:r w:rsidR="00C9375F" w:rsidRPr="00433D09">
        <w:rPr>
          <w:rFonts w:ascii="Bookman Old Style" w:hAnsi="Bookman Old Style" w:cs="Arial"/>
          <w:i w:val="0"/>
          <w:iCs/>
          <w:sz w:val="20"/>
        </w:rPr>
        <w:t>evaluación preoperatoria para cir</w:t>
      </w:r>
      <w:r w:rsidR="00E4296B" w:rsidRPr="00433D09">
        <w:rPr>
          <w:rFonts w:ascii="Bookman Old Style" w:hAnsi="Bookman Old Style" w:cs="Arial"/>
          <w:i w:val="0"/>
          <w:iCs/>
          <w:sz w:val="20"/>
        </w:rPr>
        <w:t>c</w:t>
      </w:r>
      <w:r w:rsidR="00C9375F" w:rsidRPr="00433D09">
        <w:rPr>
          <w:rFonts w:ascii="Bookman Old Style" w:hAnsi="Bookman Old Style" w:cs="Arial"/>
          <w:i w:val="0"/>
          <w:iCs/>
          <w:sz w:val="20"/>
        </w:rPr>
        <w:t>ulación extracorpórea en pacientes programado</w:t>
      </w:r>
      <w:r w:rsidR="00E4296B" w:rsidRPr="00433D09">
        <w:rPr>
          <w:rFonts w:ascii="Bookman Old Style" w:hAnsi="Bookman Old Style" w:cs="Arial"/>
          <w:i w:val="0"/>
          <w:iCs/>
          <w:sz w:val="20"/>
        </w:rPr>
        <w:t>s</w:t>
      </w:r>
      <w:r w:rsidR="00C9375F" w:rsidRPr="00433D09">
        <w:rPr>
          <w:rFonts w:ascii="Bookman Old Style" w:hAnsi="Bookman Old Style" w:cs="Arial"/>
          <w:i w:val="0"/>
          <w:iCs/>
          <w:sz w:val="20"/>
        </w:rPr>
        <w:t xml:space="preserve"> para </w:t>
      </w:r>
      <w:r w:rsidR="00E4296B" w:rsidRPr="00433D09">
        <w:rPr>
          <w:rFonts w:ascii="Bookman Old Style" w:hAnsi="Bookman Old Style" w:cs="Arial"/>
          <w:i w:val="0"/>
          <w:iCs/>
          <w:sz w:val="20"/>
        </w:rPr>
        <w:t>cirugía,</w:t>
      </w:r>
      <w:r w:rsidR="005B5A72" w:rsidRPr="00433D09">
        <w:rPr>
          <w:rFonts w:ascii="Bookman Old Style" w:hAnsi="Bookman Old Style" w:cs="Arial"/>
          <w:i w:val="0"/>
          <w:iCs/>
          <w:sz w:val="20"/>
        </w:rPr>
        <w:t xml:space="preserve"> </w:t>
      </w:r>
      <w:r w:rsidRPr="00433D09">
        <w:rPr>
          <w:rFonts w:ascii="Bookman Old Style" w:hAnsi="Bookman Old Style" w:cs="Arial"/>
          <w:i w:val="0"/>
          <w:iCs/>
          <w:sz w:val="20"/>
        </w:rPr>
        <w:t>detallando en</w:t>
      </w:r>
      <w:r w:rsidR="003C1F9F" w:rsidRPr="00433D09">
        <w:rPr>
          <w:rFonts w:ascii="Bookman Old Style" w:hAnsi="Bookman Old Style" w:cs="Arial"/>
          <w:i w:val="0"/>
          <w:iCs/>
          <w:sz w:val="20"/>
        </w:rPr>
        <w:t xml:space="preserve"> el</w:t>
      </w:r>
      <w:r w:rsidRPr="00433D09">
        <w:rPr>
          <w:rFonts w:ascii="Bookman Old Style" w:hAnsi="Bookman Old Style" w:cs="Arial"/>
          <w:i w:val="0"/>
          <w:iCs/>
          <w:sz w:val="20"/>
        </w:rPr>
        <w:t xml:space="preserve"> </w:t>
      </w:r>
      <w:r w:rsidR="003962AA" w:rsidRPr="00433D09">
        <w:rPr>
          <w:rFonts w:ascii="Bookman Old Style" w:hAnsi="Bookman Old Style" w:cs="Arial"/>
          <w:i w:val="0"/>
          <w:iCs/>
          <w:sz w:val="20"/>
        </w:rPr>
        <w:t xml:space="preserve">respectivo </w:t>
      </w:r>
      <w:r w:rsidRPr="00433D09">
        <w:rPr>
          <w:rFonts w:ascii="Bookman Old Style" w:hAnsi="Bookman Old Style" w:cs="Arial"/>
          <w:i w:val="0"/>
          <w:iCs/>
          <w:sz w:val="20"/>
        </w:rPr>
        <w:t>registro el estado general de los mismos, con el objetivo de</w:t>
      </w:r>
      <w:r w:rsidR="002D04A3" w:rsidRPr="00433D09">
        <w:rPr>
          <w:rFonts w:ascii="Bookman Old Style" w:hAnsi="Bookman Old Style" w:cs="Arial"/>
          <w:i w:val="0"/>
          <w:iCs/>
          <w:sz w:val="20"/>
        </w:rPr>
        <w:t xml:space="preserve"> reporta</w:t>
      </w:r>
      <w:r w:rsidR="003962AA" w:rsidRPr="00433D09">
        <w:rPr>
          <w:rFonts w:ascii="Bookman Old Style" w:hAnsi="Bookman Old Style" w:cs="Arial"/>
          <w:i w:val="0"/>
          <w:iCs/>
          <w:sz w:val="20"/>
        </w:rPr>
        <w:t>r lo acontecido con el usuario.</w:t>
      </w:r>
    </w:p>
    <w:p w:rsidR="00F56080" w:rsidRPr="00433D09" w:rsidRDefault="00F56080" w:rsidP="00F56080">
      <w:pPr>
        <w:suppressAutoHyphens/>
        <w:ind w:left="227"/>
        <w:jc w:val="both"/>
        <w:rPr>
          <w:rFonts w:ascii="Bookman Old Style" w:hAnsi="Bookman Old Style" w:cs="Arial"/>
          <w:i w:val="0"/>
          <w:iCs/>
          <w:sz w:val="20"/>
        </w:rPr>
      </w:pPr>
    </w:p>
    <w:p w:rsidR="00F56080" w:rsidRPr="00433D09" w:rsidRDefault="00E4296B" w:rsidP="003D5D53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433D09">
        <w:rPr>
          <w:rFonts w:ascii="Bookman Old Style" w:hAnsi="Bookman Old Style" w:cs="Arial"/>
          <w:i w:val="0"/>
          <w:iCs/>
          <w:sz w:val="20"/>
        </w:rPr>
        <w:t xml:space="preserve">Analizar y elaborar protocolo de perfusión </w:t>
      </w:r>
      <w:r w:rsidR="00F56080" w:rsidRPr="00433D09">
        <w:rPr>
          <w:rFonts w:ascii="Bookman Old Style" w:hAnsi="Bookman Old Style" w:cs="Arial"/>
          <w:i w:val="0"/>
          <w:iCs/>
          <w:sz w:val="20"/>
        </w:rPr>
        <w:t xml:space="preserve">a los pacientes, siguiendo las técnicas, normas e indicaciones médicas aplicables, con el propósito de brindar un servicio que mejore la salud de los </w:t>
      </w:r>
      <w:r w:rsidRPr="00433D09">
        <w:rPr>
          <w:rFonts w:ascii="Bookman Old Style" w:hAnsi="Bookman Old Style" w:cs="Arial"/>
          <w:i w:val="0"/>
          <w:iCs/>
          <w:sz w:val="20"/>
        </w:rPr>
        <w:t>mismos</w:t>
      </w:r>
      <w:r w:rsidR="00F56080" w:rsidRPr="00433D09">
        <w:rPr>
          <w:rFonts w:ascii="Bookman Old Style" w:hAnsi="Bookman Old Style" w:cs="Arial"/>
          <w:i w:val="0"/>
          <w:iCs/>
          <w:sz w:val="20"/>
        </w:rPr>
        <w:t>.</w:t>
      </w:r>
    </w:p>
    <w:p w:rsidR="00F56080" w:rsidRPr="00433D09" w:rsidRDefault="00F56080" w:rsidP="003D5D53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BF692E" w:rsidRPr="00433D09" w:rsidRDefault="00BF692E" w:rsidP="00BF692E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433D09">
        <w:rPr>
          <w:rFonts w:ascii="Bookman Old Style" w:hAnsi="Bookman Old Style" w:cs="Arial"/>
          <w:i w:val="0"/>
          <w:iCs/>
          <w:sz w:val="20"/>
        </w:rPr>
        <w:t>Coordinar con médico anestesiólogo el manejo farmacológico y hemodinámico del paciente durante la derivación cardiopulmonar, asegurando el correcto manejo del paciente.</w:t>
      </w:r>
    </w:p>
    <w:p w:rsidR="004073EC" w:rsidRPr="00433D09" w:rsidRDefault="004073EC" w:rsidP="004073EC">
      <w:pPr>
        <w:pStyle w:val="Prrafodelista"/>
        <w:rPr>
          <w:rFonts w:ascii="Bookman Old Style" w:hAnsi="Bookman Old Style" w:cs="Arial"/>
          <w:i w:val="0"/>
          <w:iCs/>
          <w:sz w:val="20"/>
        </w:rPr>
      </w:pPr>
    </w:p>
    <w:p w:rsidR="004073EC" w:rsidRPr="00433D09" w:rsidRDefault="004073EC" w:rsidP="00BF692E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433D09">
        <w:rPr>
          <w:rFonts w:ascii="Bookman Old Style" w:hAnsi="Bookman Old Style" w:cs="Arial"/>
          <w:i w:val="0"/>
          <w:iCs/>
          <w:sz w:val="20"/>
        </w:rPr>
        <w:t>Iniciar, mantener y controlar las técnicas de circulación de la sangre con la bomba de corazón y otros equipos en pacientes intervenidos quirúrgicamente en los cuales es necesario sustituir la función cardiaca o pulmonar.</w:t>
      </w:r>
    </w:p>
    <w:p w:rsidR="00F56080" w:rsidRPr="00433D09" w:rsidRDefault="00F56080" w:rsidP="003D5D53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F56080" w:rsidRPr="00433D09" w:rsidRDefault="00F56080" w:rsidP="003D5D53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433D09">
        <w:rPr>
          <w:rFonts w:ascii="Bookman Old Style" w:hAnsi="Bookman Old Style" w:cs="Arial"/>
          <w:i w:val="0"/>
          <w:iCs/>
          <w:sz w:val="20"/>
        </w:rPr>
        <w:t>Preparar, revisar y mantener el material y equipo a utilizar en los diferentes procedimientos, reportando los desperfectos, con el fin de contar con los insumos necesarios.</w:t>
      </w:r>
    </w:p>
    <w:p w:rsidR="00BF692E" w:rsidRPr="00433D09" w:rsidRDefault="00BF692E" w:rsidP="00BF692E">
      <w:pPr>
        <w:pStyle w:val="Prrafodelista"/>
        <w:rPr>
          <w:rFonts w:ascii="Bookman Old Style" w:hAnsi="Bookman Old Style" w:cs="Arial"/>
          <w:i w:val="0"/>
          <w:iCs/>
          <w:sz w:val="20"/>
        </w:rPr>
      </w:pPr>
    </w:p>
    <w:p w:rsidR="00BF692E" w:rsidRPr="00433D09" w:rsidRDefault="00BF692E" w:rsidP="00BF692E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433D09">
        <w:rPr>
          <w:rFonts w:ascii="Bookman Old Style" w:hAnsi="Bookman Old Style" w:cs="Arial"/>
          <w:i w:val="0"/>
          <w:iCs/>
          <w:sz w:val="20"/>
        </w:rPr>
        <w:t>Reportar al equipo médico el estado y ev</w:t>
      </w:r>
      <w:r w:rsidR="00E23C99" w:rsidRPr="00433D09">
        <w:rPr>
          <w:rFonts w:ascii="Bookman Old Style" w:hAnsi="Bookman Old Style" w:cs="Arial"/>
          <w:i w:val="0"/>
          <w:iCs/>
          <w:sz w:val="20"/>
        </w:rPr>
        <w:t>o</w:t>
      </w:r>
      <w:r w:rsidRPr="00433D09">
        <w:rPr>
          <w:rFonts w:ascii="Bookman Old Style" w:hAnsi="Bookman Old Style" w:cs="Arial"/>
          <w:i w:val="0"/>
          <w:iCs/>
          <w:sz w:val="20"/>
        </w:rPr>
        <w:t xml:space="preserve">lución del paciente durante la asistencia circulatoria, con el propósito </w:t>
      </w:r>
      <w:r w:rsidR="00E23C99" w:rsidRPr="00433D09">
        <w:rPr>
          <w:rFonts w:ascii="Bookman Old Style" w:hAnsi="Bookman Old Style" w:cs="Arial"/>
          <w:i w:val="0"/>
          <w:iCs/>
          <w:sz w:val="20"/>
        </w:rPr>
        <w:t xml:space="preserve">de </w:t>
      </w:r>
      <w:r w:rsidRPr="00433D09">
        <w:rPr>
          <w:rFonts w:ascii="Bookman Old Style" w:hAnsi="Bookman Old Style" w:cs="Arial"/>
          <w:i w:val="0"/>
          <w:iCs/>
          <w:sz w:val="20"/>
        </w:rPr>
        <w:t>que conozcan el estado de salud del</w:t>
      </w:r>
      <w:r w:rsidR="00402F45" w:rsidRPr="00433D09">
        <w:rPr>
          <w:rFonts w:ascii="Bookman Old Style" w:hAnsi="Bookman Old Style" w:cs="Arial"/>
          <w:i w:val="0"/>
          <w:iCs/>
          <w:sz w:val="20"/>
        </w:rPr>
        <w:t xml:space="preserve"> </w:t>
      </w:r>
      <w:r w:rsidR="00E23C99" w:rsidRPr="00433D09">
        <w:rPr>
          <w:rFonts w:ascii="Bookman Old Style" w:hAnsi="Bookman Old Style" w:cs="Arial"/>
          <w:i w:val="0"/>
          <w:iCs/>
          <w:sz w:val="20"/>
        </w:rPr>
        <w:t>mismo</w:t>
      </w:r>
      <w:r w:rsidRPr="00433D09">
        <w:rPr>
          <w:rFonts w:ascii="Bookman Old Style" w:hAnsi="Bookman Old Style" w:cs="Arial"/>
          <w:i w:val="0"/>
          <w:iCs/>
          <w:sz w:val="20"/>
        </w:rPr>
        <w:t>.</w:t>
      </w:r>
    </w:p>
    <w:p w:rsidR="00BF692E" w:rsidRPr="00433D09" w:rsidRDefault="00BF692E" w:rsidP="00BF692E">
      <w:pPr>
        <w:pStyle w:val="Prrafodelista"/>
        <w:rPr>
          <w:rFonts w:ascii="Bookman Old Style" w:hAnsi="Bookman Old Style" w:cs="Arial"/>
          <w:i w:val="0"/>
          <w:iCs/>
          <w:sz w:val="20"/>
        </w:rPr>
      </w:pPr>
    </w:p>
    <w:p w:rsidR="00BF692E" w:rsidRPr="00433D09" w:rsidRDefault="004073EC" w:rsidP="00BF692E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433D09">
        <w:rPr>
          <w:rFonts w:ascii="Bookman Old Style" w:hAnsi="Bookman Old Style" w:cs="Arial"/>
          <w:i w:val="0"/>
          <w:iCs/>
          <w:sz w:val="20"/>
        </w:rPr>
        <w:t xml:space="preserve">Aplicar técnicas de conservación de la sangre </w:t>
      </w:r>
      <w:r w:rsidR="005C2301" w:rsidRPr="00433D09">
        <w:rPr>
          <w:rFonts w:ascii="Bookman Old Style" w:hAnsi="Bookman Old Style" w:cs="Arial"/>
          <w:i w:val="0"/>
          <w:iCs/>
          <w:sz w:val="20"/>
        </w:rPr>
        <w:t xml:space="preserve">del paciente </w:t>
      </w:r>
      <w:r w:rsidRPr="00433D09">
        <w:rPr>
          <w:rFonts w:ascii="Bookman Old Style" w:hAnsi="Bookman Old Style" w:cs="Arial"/>
          <w:i w:val="0"/>
          <w:iCs/>
          <w:sz w:val="20"/>
        </w:rPr>
        <w:t>(autotransfusión, exanguineo– transfusión, hemodilución y hemoconcentración)</w:t>
      </w:r>
      <w:r w:rsidR="00402F45" w:rsidRPr="00433D09">
        <w:rPr>
          <w:rFonts w:ascii="Bookman Old Style" w:hAnsi="Bookman Old Style" w:cs="Arial"/>
          <w:i w:val="0"/>
          <w:iCs/>
          <w:sz w:val="20"/>
        </w:rPr>
        <w:t>, a fin de asegurar la correcta manipulación de la misma.</w:t>
      </w:r>
    </w:p>
    <w:p w:rsidR="00BF692E" w:rsidRPr="00433D09" w:rsidRDefault="00BF692E" w:rsidP="00BF692E">
      <w:pPr>
        <w:pStyle w:val="Prrafodelista"/>
        <w:rPr>
          <w:rFonts w:ascii="Bookman Old Style" w:hAnsi="Bookman Old Style" w:cs="Arial"/>
          <w:i w:val="0"/>
          <w:iCs/>
          <w:sz w:val="20"/>
        </w:rPr>
      </w:pPr>
    </w:p>
    <w:p w:rsidR="00AF21E6" w:rsidRPr="00433D09" w:rsidRDefault="00AF21E6" w:rsidP="00AF21E6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433D09">
        <w:rPr>
          <w:rFonts w:ascii="Bookman Old Style" w:hAnsi="Bookman Old Style" w:cs="Arial"/>
          <w:i w:val="0"/>
          <w:iCs/>
          <w:sz w:val="20"/>
        </w:rPr>
        <w:t xml:space="preserve">Velar por la </w:t>
      </w:r>
      <w:r w:rsidR="006F282F" w:rsidRPr="00433D09">
        <w:rPr>
          <w:rFonts w:ascii="Bookman Old Style" w:hAnsi="Bookman Old Style" w:cs="Arial"/>
          <w:i w:val="0"/>
          <w:iCs/>
          <w:sz w:val="20"/>
        </w:rPr>
        <w:t>aplicación</w:t>
      </w:r>
      <w:r w:rsidRPr="00433D09">
        <w:rPr>
          <w:rFonts w:ascii="Bookman Old Style" w:hAnsi="Bookman Old Style" w:cs="Arial"/>
          <w:i w:val="0"/>
          <w:iCs/>
          <w:sz w:val="20"/>
        </w:rPr>
        <w:t xml:space="preserve"> de las normas de bioseguridad y salud laboral, con el objetivo de prevenir las enfermedades nosocomiales y otros riesgos.</w:t>
      </w:r>
    </w:p>
    <w:p w:rsidR="00AF21E6" w:rsidRPr="00433D09" w:rsidRDefault="00AF21E6" w:rsidP="00AF21E6">
      <w:pPr>
        <w:pStyle w:val="Prrafodelista"/>
        <w:rPr>
          <w:rFonts w:ascii="Bookman Old Style" w:hAnsi="Bookman Old Style" w:cs="Arial"/>
          <w:i w:val="0"/>
          <w:iCs/>
          <w:sz w:val="20"/>
        </w:rPr>
      </w:pPr>
    </w:p>
    <w:p w:rsidR="006F282F" w:rsidRPr="00433D09" w:rsidRDefault="00313CB5" w:rsidP="003D5D53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433D09">
        <w:rPr>
          <w:rFonts w:ascii="Bookman Old Style" w:hAnsi="Bookman Old Style" w:cs="Arial"/>
          <w:i w:val="0"/>
          <w:iCs/>
          <w:sz w:val="20"/>
        </w:rPr>
        <w:t>Velar por el buen uso de los recursos materiales e insumos utilizados en la ejecución de las actividades en el área</w:t>
      </w:r>
      <w:r w:rsidR="001713B2" w:rsidRPr="00433D09">
        <w:rPr>
          <w:rFonts w:ascii="Bookman Old Style" w:hAnsi="Bookman Old Style" w:cs="Arial"/>
          <w:i w:val="0"/>
          <w:iCs/>
          <w:sz w:val="20"/>
        </w:rPr>
        <w:t>, con el objetivo de contar con los recursos necesarios para la atención del paciente.</w:t>
      </w:r>
    </w:p>
    <w:p w:rsidR="00F56080" w:rsidRPr="00433D09" w:rsidRDefault="00F56080" w:rsidP="003D5D53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1713B2" w:rsidRPr="00433D09" w:rsidRDefault="001713B2" w:rsidP="001713B2">
      <w:pPr>
        <w:pStyle w:val="Prrafodelista"/>
        <w:rPr>
          <w:rFonts w:ascii="Bookman Old Style" w:hAnsi="Bookman Old Style" w:cs="Arial"/>
          <w:i w:val="0"/>
          <w:iCs/>
          <w:sz w:val="16"/>
        </w:rPr>
      </w:pPr>
    </w:p>
    <w:p w:rsidR="001713B2" w:rsidRPr="00433D09" w:rsidRDefault="001713B2" w:rsidP="003D5D53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433D09">
        <w:rPr>
          <w:rFonts w:ascii="Bookman Old Style" w:hAnsi="Bookman Old Style" w:cs="Arial"/>
          <w:i w:val="0"/>
          <w:iCs/>
          <w:sz w:val="20"/>
        </w:rPr>
        <w:lastRenderedPageBreak/>
        <w:t>Asistir y participar en la visita médica post operatoria, aportando datos relevantes de perfusión que contribuyan a la recuperación del pacientes.</w:t>
      </w:r>
    </w:p>
    <w:p w:rsidR="00D20573" w:rsidRPr="00433D09" w:rsidRDefault="00D20573" w:rsidP="00D20573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D20573" w:rsidRPr="00433D09" w:rsidRDefault="00D20573" w:rsidP="003D5D53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433D09">
        <w:rPr>
          <w:rFonts w:ascii="Bookman Old Style" w:hAnsi="Bookman Old Style" w:cs="Arial"/>
          <w:i w:val="0"/>
          <w:iCs/>
          <w:sz w:val="20"/>
        </w:rPr>
        <w:t xml:space="preserve">Realizar asistencia extracorpórea durante los procedimientos con bomba en stand-by, para asegurar </w:t>
      </w:r>
      <w:r w:rsidR="00095B9A" w:rsidRPr="00433D09">
        <w:rPr>
          <w:rFonts w:ascii="Bookman Old Style" w:hAnsi="Bookman Old Style" w:cs="Arial"/>
          <w:i w:val="0"/>
          <w:iCs/>
          <w:sz w:val="20"/>
        </w:rPr>
        <w:t>la técnica quirúrgica en los pacientes.</w:t>
      </w:r>
    </w:p>
    <w:p w:rsidR="00D20573" w:rsidRPr="00433D09" w:rsidRDefault="00D20573" w:rsidP="00D20573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E23C99" w:rsidRPr="00433D09" w:rsidRDefault="00E23C99" w:rsidP="00E23C99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433D09">
        <w:rPr>
          <w:rFonts w:ascii="Bookman Old Style" w:hAnsi="Bookman Old Style" w:cs="Arial"/>
          <w:i w:val="0"/>
          <w:iCs/>
          <w:sz w:val="20"/>
        </w:rPr>
        <w:t>Asumir las funciones de la jefatura por delegación o en su ausencia, a fin de dar continuidad a la dinámica de trabajo.</w:t>
      </w:r>
    </w:p>
    <w:p w:rsidR="00E23C99" w:rsidRPr="00433D09" w:rsidRDefault="00E23C99" w:rsidP="00E23C99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E23C99" w:rsidRPr="00433D09" w:rsidRDefault="00E23C99" w:rsidP="00E23C99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433D09">
        <w:rPr>
          <w:rFonts w:ascii="Bookman Old Style" w:hAnsi="Bookman Old Style" w:cs="Arial"/>
          <w:i w:val="0"/>
          <w:iCs/>
          <w:sz w:val="20"/>
        </w:rPr>
        <w:t>Asistir a capacitaciones y reuniones programadas, con el fin de mejorar sus competencias técnicas.</w:t>
      </w:r>
    </w:p>
    <w:p w:rsidR="00E23C99" w:rsidRPr="00433D09" w:rsidRDefault="00E23C99" w:rsidP="00E23C99">
      <w:pPr>
        <w:pStyle w:val="Prrafodelista"/>
        <w:rPr>
          <w:rFonts w:ascii="Bookman Old Style" w:hAnsi="Bookman Old Style" w:cs="Arial"/>
          <w:i w:val="0"/>
          <w:iCs/>
          <w:sz w:val="20"/>
        </w:rPr>
      </w:pPr>
    </w:p>
    <w:p w:rsidR="00F56080" w:rsidRPr="00433D09" w:rsidRDefault="00F56080" w:rsidP="003D5D53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433D09">
        <w:rPr>
          <w:rFonts w:ascii="Bookman Old Style" w:hAnsi="Bookman Old Style" w:cs="Arial"/>
          <w:i w:val="0"/>
          <w:iCs/>
          <w:sz w:val="20"/>
        </w:rPr>
        <w:t xml:space="preserve">Participar en la elaboración y formulación del Plan Anual de Trabajo, a fin de colaborar con el desarrollo eficiente de las actividades del área. </w:t>
      </w:r>
    </w:p>
    <w:p w:rsidR="00F56080" w:rsidRPr="00433D09" w:rsidRDefault="00F56080" w:rsidP="003D5D53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F56080" w:rsidRPr="00433D09" w:rsidRDefault="00F56080" w:rsidP="003D5D53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433D09">
        <w:rPr>
          <w:rFonts w:ascii="Bookman Old Style" w:hAnsi="Bookman Old Style" w:cs="Arial"/>
          <w:i w:val="0"/>
          <w:iCs/>
          <w:sz w:val="20"/>
        </w:rPr>
        <w:t xml:space="preserve">Aplicar los procedimientos, políticas y normativa institucional vigente; así como otras afines a los procesos, con el objetivo de cumplir con las regulaciones correspondientes. </w:t>
      </w:r>
    </w:p>
    <w:p w:rsidR="00F56080" w:rsidRPr="00433D09" w:rsidRDefault="00F56080" w:rsidP="003D5D53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F56080" w:rsidRPr="00433D09" w:rsidRDefault="00F56080" w:rsidP="003D5D53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433D09">
        <w:rPr>
          <w:rFonts w:ascii="Bookman Old Style" w:hAnsi="Bookman Old Style" w:cs="Arial"/>
          <w:i w:val="0"/>
          <w:iCs/>
          <w:sz w:val="20"/>
        </w:rPr>
        <w:t>Dar seguimiento a las actividades asignadas, a través de la aplicación de los procedimientos establecidos, con el fin de cumplir con las metas del área.</w:t>
      </w:r>
    </w:p>
    <w:p w:rsidR="00F56080" w:rsidRPr="00433D09" w:rsidRDefault="00F56080" w:rsidP="003D5D53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F56080" w:rsidRPr="00433D09" w:rsidRDefault="00F56080" w:rsidP="003D5D53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433D09">
        <w:rPr>
          <w:rFonts w:ascii="Bookman Old Style" w:hAnsi="Bookman Old Style" w:cs="Arial"/>
          <w:i w:val="0"/>
          <w:iCs/>
          <w:sz w:val="20"/>
        </w:rPr>
        <w:t>Llevar registros actualizados de los casos realizados, como mecanismo para la generación de estadísticas.</w:t>
      </w:r>
    </w:p>
    <w:p w:rsidR="00F56080" w:rsidRPr="00433D09" w:rsidRDefault="00F56080" w:rsidP="003D5D53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F56080" w:rsidRPr="00433D09" w:rsidRDefault="00F56080" w:rsidP="003D5D53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433D09">
        <w:rPr>
          <w:rFonts w:ascii="Bookman Old Style" w:hAnsi="Bookman Old Style" w:cs="Arial"/>
          <w:i w:val="0"/>
          <w:iCs/>
          <w:sz w:val="20"/>
        </w:rPr>
        <w:t>Apoyar al área de trabajo cuando sea necesario, realizando actividades para suplir ausencias de personal o situaciones de urgencia.</w:t>
      </w:r>
    </w:p>
    <w:p w:rsidR="00F56080" w:rsidRPr="00433D09" w:rsidRDefault="00F56080" w:rsidP="003D5D53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F56080" w:rsidRPr="00433D09" w:rsidRDefault="00F56080" w:rsidP="003D5D53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433D09">
        <w:rPr>
          <w:rFonts w:ascii="Bookman Old Style" w:hAnsi="Bookman Old Style" w:cs="Arial"/>
          <w:i w:val="0"/>
          <w:iCs/>
          <w:sz w:val="20"/>
        </w:rPr>
        <w:t>Colaborar con la inducción de personal nuevo, dando a conocer los proce</w:t>
      </w:r>
      <w:r w:rsidR="001713B2" w:rsidRPr="00433D09">
        <w:rPr>
          <w:rFonts w:ascii="Bookman Old Style" w:hAnsi="Bookman Old Style" w:cs="Arial"/>
          <w:i w:val="0"/>
          <w:iCs/>
          <w:sz w:val="20"/>
        </w:rPr>
        <w:t>dimientos</w:t>
      </w:r>
      <w:r w:rsidRPr="00433D09">
        <w:rPr>
          <w:rFonts w:ascii="Bookman Old Style" w:hAnsi="Bookman Old Style" w:cs="Arial"/>
          <w:i w:val="0"/>
          <w:iCs/>
          <w:sz w:val="20"/>
        </w:rPr>
        <w:t xml:space="preserve"> y/o funciones, con el fin de </w:t>
      </w:r>
      <w:r w:rsidR="001713B2" w:rsidRPr="00433D09">
        <w:rPr>
          <w:rFonts w:ascii="Bookman Old Style" w:hAnsi="Bookman Old Style" w:cs="Arial"/>
          <w:i w:val="0"/>
          <w:iCs/>
          <w:sz w:val="20"/>
        </w:rPr>
        <w:t>involucrar al empleado</w:t>
      </w:r>
      <w:r w:rsidRPr="00433D09">
        <w:rPr>
          <w:rFonts w:ascii="Bookman Old Style" w:hAnsi="Bookman Old Style" w:cs="Arial"/>
          <w:i w:val="0"/>
          <w:iCs/>
          <w:sz w:val="20"/>
        </w:rPr>
        <w:t xml:space="preserve"> en el trabajo del área.</w:t>
      </w:r>
    </w:p>
    <w:p w:rsidR="00F56080" w:rsidRPr="00433D09" w:rsidRDefault="00F56080" w:rsidP="003D5D53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F56080" w:rsidRPr="00433D09" w:rsidRDefault="00F56080" w:rsidP="003D5D53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433D09">
        <w:rPr>
          <w:rFonts w:ascii="Bookman Old Style" w:hAnsi="Bookman Old Style" w:cs="Arial"/>
          <w:i w:val="0"/>
          <w:iCs/>
          <w:sz w:val="20"/>
        </w:rPr>
        <w:t>Dar a conocer al jefe los resultados de sus actividades ya sea periódicamente o atendiendo requerimientos de este, a fin de que sirvan como insumo para la generación de reportes.</w:t>
      </w:r>
    </w:p>
    <w:p w:rsidR="00E471D2" w:rsidRPr="00433D09" w:rsidRDefault="00E471D2" w:rsidP="003D5D53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F30614" w:rsidRPr="00433D09" w:rsidRDefault="00F30614" w:rsidP="003D5D53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433D09">
        <w:rPr>
          <w:rFonts w:ascii="Bookman Old Style" w:hAnsi="Bookman Old Style" w:cs="Arial"/>
          <w:i w:val="0"/>
          <w:iCs/>
          <w:sz w:val="20"/>
        </w:rPr>
        <w:t>Realizar otras actividades, encomendadas por la jefatura inmediata.</w:t>
      </w:r>
    </w:p>
    <w:p w:rsidR="00E471D2" w:rsidRDefault="00E471D2" w:rsidP="00E21CFE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8F7823" w:rsidRDefault="008F7823" w:rsidP="00E21CFE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F36652" w:rsidRDefault="00F36652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B006FB" w:rsidRDefault="00B006FB" w:rsidP="00B006FB">
      <w:p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     Ninguno.</w:t>
      </w:r>
    </w:p>
    <w:p w:rsidR="00F36652" w:rsidRDefault="00F36652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Default="00432BBF" w:rsidP="000E31F4">
      <w:pPr>
        <w:suppressAutoHyphens/>
        <w:rPr>
          <w:sz w:val="18"/>
        </w:rPr>
      </w:pPr>
    </w:p>
    <w:p w:rsidR="00F36652" w:rsidRPr="00924312" w:rsidRDefault="00F36652" w:rsidP="000E31F4">
      <w:pPr>
        <w:suppressAutoHyphens/>
        <w:rPr>
          <w:sz w:val="8"/>
        </w:rPr>
      </w:pPr>
    </w:p>
    <w:p w:rsidR="00432BBF" w:rsidRDefault="00432BBF" w:rsidP="003D5D53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D34E6C">
        <w:rPr>
          <w:rFonts w:ascii="Bookman Old Style" w:hAnsi="Bookman Old Style" w:cs="Arial"/>
          <w:i w:val="0"/>
          <w:iCs/>
          <w:sz w:val="20"/>
        </w:rPr>
        <w:t>Resultados</w:t>
      </w:r>
      <w:r w:rsidR="00540ED7" w:rsidRPr="00D34E6C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D34E6C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F36652" w:rsidRPr="00D34E6C" w:rsidRDefault="00F36652" w:rsidP="00B90696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Administración correcta y oportuna de </w:t>
      </w:r>
      <w:r w:rsidR="001713B2">
        <w:rPr>
          <w:rFonts w:ascii="Bookman Old Style" w:hAnsi="Bookman Old Style" w:cs="Arial"/>
          <w:i w:val="0"/>
          <w:iCs/>
          <w:sz w:val="20"/>
        </w:rPr>
        <w:t xml:space="preserve">técnicas de perfusión </w:t>
      </w:r>
      <w:r>
        <w:rPr>
          <w:rFonts w:ascii="Bookman Old Style" w:hAnsi="Bookman Old Style" w:cs="Arial"/>
          <w:i w:val="0"/>
          <w:iCs/>
          <w:sz w:val="20"/>
        </w:rPr>
        <w:t>a pacientes en estado crítico, de acuerdo a indicaciones médicas, normativas y protocolos correspondientes.</w:t>
      </w:r>
      <w:r w:rsidR="00B90696" w:rsidRPr="00D34E6C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2D04A3" w:rsidRDefault="00F45D70" w:rsidP="003D5D53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2D04A3">
        <w:rPr>
          <w:rFonts w:ascii="Bookman Old Style" w:hAnsi="Bookman Old Style" w:cs="Arial"/>
          <w:i w:val="0"/>
          <w:iCs/>
          <w:sz w:val="20"/>
        </w:rPr>
        <w:t>Asistencia</w:t>
      </w:r>
      <w:r w:rsidR="00D34E6C" w:rsidRPr="002D04A3">
        <w:rPr>
          <w:rFonts w:ascii="Bookman Old Style" w:hAnsi="Bookman Old Style" w:cs="Arial"/>
          <w:i w:val="0"/>
          <w:iCs/>
          <w:sz w:val="20"/>
        </w:rPr>
        <w:t xml:space="preserve"> oportuna </w:t>
      </w:r>
      <w:r w:rsidR="001713B2">
        <w:rPr>
          <w:rFonts w:ascii="Bookman Old Style" w:hAnsi="Bookman Old Style" w:cs="Arial"/>
          <w:i w:val="0"/>
          <w:iCs/>
          <w:sz w:val="20"/>
        </w:rPr>
        <w:t xml:space="preserve">con la máquina corazón pulmón </w:t>
      </w:r>
      <w:r w:rsidR="002D04A3" w:rsidRPr="002D04A3">
        <w:rPr>
          <w:rFonts w:ascii="Bookman Old Style" w:hAnsi="Bookman Old Style" w:cs="Arial"/>
          <w:i w:val="0"/>
          <w:iCs/>
          <w:sz w:val="20"/>
        </w:rPr>
        <w:t>en los</w:t>
      </w:r>
      <w:r w:rsidR="00D34E6C" w:rsidRPr="002D04A3">
        <w:rPr>
          <w:rFonts w:ascii="Bookman Old Style" w:hAnsi="Bookman Old Style" w:cs="Arial"/>
          <w:i w:val="0"/>
          <w:iCs/>
          <w:sz w:val="20"/>
        </w:rPr>
        <w:t xml:space="preserve"> procedimientos realizados</w:t>
      </w:r>
      <w:r w:rsidR="002D04A3">
        <w:rPr>
          <w:rFonts w:ascii="Bookman Old Style" w:hAnsi="Bookman Old Style" w:cs="Arial"/>
          <w:i w:val="0"/>
          <w:iCs/>
          <w:sz w:val="20"/>
        </w:rPr>
        <w:t>.</w:t>
      </w:r>
    </w:p>
    <w:p w:rsidR="00406DE1" w:rsidRPr="003D5D53" w:rsidRDefault="00B90696" w:rsidP="00406DE1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Efectividad en el monitoreo constante </w:t>
      </w:r>
      <w:r w:rsidR="00406DE1" w:rsidRPr="003D5D53">
        <w:rPr>
          <w:rFonts w:ascii="Bookman Old Style" w:hAnsi="Bookman Old Style" w:cs="Arial"/>
          <w:i w:val="0"/>
          <w:iCs/>
          <w:sz w:val="20"/>
        </w:rPr>
        <w:t xml:space="preserve">de la evolución del paciente. </w:t>
      </w:r>
    </w:p>
    <w:p w:rsidR="00F45D70" w:rsidRPr="002D04A3" w:rsidRDefault="001713B2" w:rsidP="003D5D53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Eficiencia en el armado del sistema, selección de insumos y equipos a utilizar en el procedimiento</w:t>
      </w:r>
      <w:r w:rsidR="00F45D70" w:rsidRPr="002D04A3">
        <w:rPr>
          <w:rFonts w:ascii="Bookman Old Style" w:hAnsi="Bookman Old Style" w:cs="Arial"/>
          <w:i w:val="0"/>
          <w:iCs/>
          <w:sz w:val="20"/>
        </w:rPr>
        <w:t xml:space="preserve">.  </w:t>
      </w:r>
    </w:p>
    <w:p w:rsidR="006617E8" w:rsidRPr="003D5D53" w:rsidRDefault="006617E8" w:rsidP="003D5D53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3D5D53">
        <w:rPr>
          <w:rFonts w:ascii="Bookman Old Style" w:hAnsi="Bookman Old Style" w:cs="Arial"/>
          <w:i w:val="0"/>
          <w:iCs/>
          <w:sz w:val="20"/>
        </w:rPr>
        <w:t xml:space="preserve">Atención </w:t>
      </w:r>
      <w:r w:rsidR="001713B2">
        <w:rPr>
          <w:rFonts w:ascii="Bookman Old Style" w:hAnsi="Bookman Old Style" w:cs="Arial"/>
          <w:i w:val="0"/>
          <w:iCs/>
          <w:sz w:val="20"/>
        </w:rPr>
        <w:t xml:space="preserve">humanizada </w:t>
      </w:r>
      <w:r w:rsidRPr="003D5D53">
        <w:rPr>
          <w:rFonts w:ascii="Bookman Old Style" w:hAnsi="Bookman Old Style" w:cs="Arial"/>
          <w:i w:val="0"/>
          <w:iCs/>
          <w:sz w:val="20"/>
        </w:rPr>
        <w:t>de calidad y oportuna a los usuarios.</w:t>
      </w:r>
    </w:p>
    <w:p w:rsidR="00D34E6C" w:rsidRDefault="00D34E6C" w:rsidP="00D34E6C">
      <w:pPr>
        <w:pStyle w:val="Prrafodelista"/>
        <w:suppressAutoHyphens/>
        <w:ind w:left="720"/>
        <w:rPr>
          <w:rFonts w:ascii="Bookman Old Style" w:hAnsi="Bookman Old Style" w:cs="Arial"/>
          <w:i w:val="0"/>
          <w:iCs/>
          <w:color w:val="000000" w:themeColor="text1"/>
          <w:sz w:val="20"/>
        </w:rPr>
      </w:pPr>
    </w:p>
    <w:p w:rsidR="00924312" w:rsidRDefault="00924312" w:rsidP="00D34E6C">
      <w:pPr>
        <w:pStyle w:val="Prrafodelista"/>
        <w:suppressAutoHyphens/>
        <w:ind w:left="720"/>
        <w:rPr>
          <w:rFonts w:ascii="Bookman Old Style" w:hAnsi="Bookman Old Style" w:cs="Arial"/>
          <w:i w:val="0"/>
          <w:iCs/>
          <w:color w:val="000000" w:themeColor="text1"/>
          <w:sz w:val="20"/>
        </w:rPr>
      </w:pPr>
    </w:p>
    <w:p w:rsidR="00432BBF" w:rsidRPr="003D5D53" w:rsidRDefault="00432BBF" w:rsidP="003D5D53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3D05B2" w:rsidRPr="003D5D53" w:rsidRDefault="003D05B2" w:rsidP="003D5D53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3D5D53">
        <w:rPr>
          <w:rFonts w:ascii="Bookman Old Style" w:hAnsi="Bookman Old Style" w:cs="Arial"/>
          <w:i w:val="0"/>
          <w:iCs/>
          <w:sz w:val="20"/>
        </w:rPr>
        <w:lastRenderedPageBreak/>
        <w:t>Manual de Normas y Procedimientos del Área.</w:t>
      </w:r>
    </w:p>
    <w:p w:rsidR="003D05B2" w:rsidRPr="003D5D53" w:rsidRDefault="003D05B2" w:rsidP="003D5D53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3D5D53">
        <w:rPr>
          <w:rFonts w:ascii="Bookman Old Style" w:hAnsi="Bookman Old Style" w:cs="Arial"/>
          <w:i w:val="0"/>
          <w:iCs/>
          <w:sz w:val="20"/>
        </w:rPr>
        <w:t>Ley de Ética Gubernamental.</w:t>
      </w:r>
    </w:p>
    <w:p w:rsidR="003D05B2" w:rsidRPr="003D5D53" w:rsidRDefault="003D05B2" w:rsidP="003D5D53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3D5D53">
        <w:rPr>
          <w:rFonts w:ascii="Bookman Old Style" w:hAnsi="Bookman Old Style" w:cs="Arial"/>
          <w:i w:val="0"/>
          <w:iCs/>
          <w:sz w:val="20"/>
        </w:rPr>
        <w:t>Ley y Reglamento</w:t>
      </w:r>
      <w:r w:rsidR="00CD52E3">
        <w:rPr>
          <w:rFonts w:ascii="Bookman Old Style" w:hAnsi="Bookman Old Style" w:cs="Arial"/>
          <w:i w:val="0"/>
          <w:iCs/>
          <w:sz w:val="20"/>
        </w:rPr>
        <w:t>s</w:t>
      </w:r>
      <w:r w:rsidRPr="003D5D53">
        <w:rPr>
          <w:rFonts w:ascii="Bookman Old Style" w:hAnsi="Bookman Old Style" w:cs="Arial"/>
          <w:i w:val="0"/>
          <w:iCs/>
          <w:sz w:val="20"/>
        </w:rPr>
        <w:t xml:space="preserve"> del ISSS. </w:t>
      </w:r>
    </w:p>
    <w:p w:rsidR="00A6449B" w:rsidRDefault="00A6449B" w:rsidP="00A6449B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Protocolos y/o guías de manejo aplicables al puesto.</w:t>
      </w:r>
    </w:p>
    <w:p w:rsidR="005A08ED" w:rsidRPr="00540ED7" w:rsidRDefault="005A08ED" w:rsidP="005A08ED">
      <w:pPr>
        <w:suppressAutoHyphens/>
        <w:rPr>
          <w:rFonts w:ascii="Bookman Old Style" w:hAnsi="Bookman Old Style" w:cs="Arial"/>
          <w:b/>
          <w:i w:val="0"/>
          <w:iCs/>
          <w:sz w:val="20"/>
        </w:rPr>
      </w:pPr>
    </w:p>
    <w:p w:rsidR="00432BBF" w:rsidRPr="00966C53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432BBF" w:rsidRDefault="00432BBF" w:rsidP="000E31F4">
      <w:pPr>
        <w:suppressAutoHyphens/>
        <w:jc w:val="both"/>
        <w:rPr>
          <w:rFonts w:ascii="Tahoma" w:hAnsi="Tahoma" w:cs="Tahoma"/>
          <w:color w:val="000000"/>
          <w:sz w:val="22"/>
          <w:szCs w:val="22"/>
          <w:lang w:val="es-ES"/>
        </w:rPr>
      </w:pPr>
    </w:p>
    <w:p w:rsidR="00432BBF" w:rsidRPr="000E6196" w:rsidRDefault="00432BBF" w:rsidP="009B1383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0E6196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9367A2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0E6196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5A08ED">
        <w:rPr>
          <w:rFonts w:ascii="Bookman Old Style" w:hAnsi="Bookman Old Style" w:cs="Arial"/>
          <w:i w:val="0"/>
          <w:iCs/>
          <w:sz w:val="20"/>
        </w:rPr>
        <w:t xml:space="preserve">Ninguna. </w:t>
      </w:r>
    </w:p>
    <w:p w:rsidR="005A08ED" w:rsidRPr="000E6196" w:rsidRDefault="00432BBF" w:rsidP="009B1383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DD59A7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DD469A" w:rsidRPr="00DD59A7">
        <w:rPr>
          <w:rFonts w:ascii="Bookman Old Style" w:hAnsi="Bookman Old Style" w:cs="Arial"/>
          <w:i w:val="0"/>
          <w:iCs/>
          <w:sz w:val="20"/>
        </w:rPr>
        <w:t xml:space="preserve"> </w:t>
      </w:r>
      <w:r w:rsidR="005A08ED">
        <w:rPr>
          <w:rFonts w:ascii="Bookman Old Style" w:hAnsi="Bookman Old Style" w:cs="Arial"/>
          <w:i w:val="0"/>
          <w:iCs/>
          <w:sz w:val="20"/>
        </w:rPr>
        <w:t xml:space="preserve">Ninguna. </w:t>
      </w:r>
    </w:p>
    <w:p w:rsidR="007A44C8" w:rsidRDefault="007A44C8" w:rsidP="009B1383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7A44C8" w:rsidRPr="007A44C8" w:rsidRDefault="007A44C8" w:rsidP="009B1383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 xml:space="preserve">Seguridad de otros: </w:t>
      </w:r>
      <w:r w:rsidR="00BF2019" w:rsidRPr="00D50AB5">
        <w:rPr>
          <w:rFonts w:ascii="Bookman Old Style" w:hAnsi="Bookman Old Style" w:cs="Arial"/>
          <w:i w:val="0"/>
          <w:iCs/>
          <w:sz w:val="20"/>
        </w:rPr>
        <w:t xml:space="preserve">Procedimientos </w:t>
      </w:r>
      <w:r w:rsidR="006D4C64">
        <w:rPr>
          <w:rFonts w:ascii="Bookman Old Style" w:hAnsi="Bookman Old Style" w:cs="Arial"/>
          <w:i w:val="0"/>
          <w:iCs/>
          <w:sz w:val="20"/>
        </w:rPr>
        <w:t>técnicos especiales</w:t>
      </w:r>
      <w:r w:rsidR="00BF2019" w:rsidRPr="00D50AB5">
        <w:rPr>
          <w:rFonts w:ascii="Bookman Old Style" w:hAnsi="Bookman Old Style" w:cs="Arial"/>
          <w:i w:val="0"/>
          <w:iCs/>
          <w:sz w:val="20"/>
        </w:rPr>
        <w:t>.</w:t>
      </w:r>
    </w:p>
    <w:p w:rsidR="009367A2" w:rsidRDefault="009367A2" w:rsidP="009367A2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Otros: Ninguna. </w:t>
      </w:r>
    </w:p>
    <w:p w:rsidR="00432BBF" w:rsidRDefault="00432BBF" w:rsidP="000E31F4">
      <w:pPr>
        <w:suppressAutoHyphens/>
      </w:pPr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32BBF" w:rsidRPr="0015494C" w:rsidRDefault="00432BBF" w:rsidP="000E31F4">
      <w:pPr>
        <w:suppressAutoHyphens/>
        <w:rPr>
          <w:rFonts w:ascii="Bookman Old Style" w:hAnsi="Bookman Old Style" w:cs="Arial"/>
          <w:iCs/>
          <w:sz w:val="16"/>
        </w:rPr>
      </w:pPr>
    </w:p>
    <w:p w:rsidR="000F7761" w:rsidRPr="003D05B2" w:rsidRDefault="00C404F4" w:rsidP="003D5D53">
      <w:pPr>
        <w:numPr>
          <w:ilvl w:val="0"/>
          <w:numId w:val="5"/>
        </w:numPr>
        <w:tabs>
          <w:tab w:val="num" w:pos="72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3D05B2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1D18AC">
        <w:rPr>
          <w:rFonts w:ascii="Bookman Old Style" w:hAnsi="Bookman Old Style" w:cs="Arial"/>
          <w:i w:val="0"/>
          <w:iCs/>
          <w:sz w:val="20"/>
        </w:rPr>
        <w:t xml:space="preserve">Graduado de carrera </w:t>
      </w:r>
      <w:r w:rsidR="009C60E1">
        <w:rPr>
          <w:rFonts w:ascii="Bookman Old Style" w:hAnsi="Bookman Old Style" w:cs="Arial"/>
          <w:i w:val="0"/>
          <w:iCs/>
          <w:sz w:val="20"/>
        </w:rPr>
        <w:t>universitaria</w:t>
      </w:r>
      <w:r w:rsidR="003D05B2" w:rsidRPr="003D05B2">
        <w:rPr>
          <w:rFonts w:ascii="Bookman Old Style" w:hAnsi="Bookman Old Style" w:cs="Arial"/>
          <w:i w:val="0"/>
          <w:iCs/>
          <w:sz w:val="20"/>
        </w:rPr>
        <w:t>.</w:t>
      </w:r>
    </w:p>
    <w:p w:rsidR="003D05B2" w:rsidRPr="00390F16" w:rsidRDefault="003D05B2" w:rsidP="003D05B2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1529D1" w:rsidRDefault="00C404F4" w:rsidP="003D05B2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Especialidad: </w:t>
      </w:r>
      <w:bookmarkStart w:id="0" w:name="OLE_LINK1"/>
      <w:r w:rsidR="00BC774E">
        <w:rPr>
          <w:rFonts w:ascii="Bookman Old Style" w:hAnsi="Bookman Old Style" w:cs="Arial"/>
          <w:i w:val="0"/>
          <w:iCs/>
          <w:sz w:val="20"/>
        </w:rPr>
        <w:t xml:space="preserve">Enfermería o </w:t>
      </w:r>
      <w:r w:rsidR="001529D1">
        <w:rPr>
          <w:rFonts w:ascii="Bookman Old Style" w:hAnsi="Bookman Old Style" w:cs="Arial"/>
          <w:i w:val="0"/>
          <w:iCs/>
          <w:sz w:val="20"/>
        </w:rPr>
        <w:t xml:space="preserve">Anestesiología e Inhaloterapia. </w:t>
      </w:r>
    </w:p>
    <w:bookmarkEnd w:id="0"/>
    <w:p w:rsidR="00DD59A7" w:rsidRDefault="003D05B2" w:rsidP="003D05B2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3D05B2">
        <w:rPr>
          <w:rFonts w:ascii="Century Gothic" w:hAnsi="Century Gothic"/>
          <w:sz w:val="20"/>
        </w:rPr>
        <w:t xml:space="preserve">  </w:t>
      </w:r>
      <w:r w:rsidR="00EA6E08">
        <w:rPr>
          <w:rFonts w:ascii="Bookman Old Style" w:hAnsi="Bookman Old Style" w:cs="Arial"/>
          <w:i w:val="0"/>
          <w:iCs/>
          <w:sz w:val="20"/>
        </w:rPr>
        <w:tab/>
      </w:r>
    </w:p>
    <w:p w:rsidR="00382460" w:rsidRDefault="00432BBF" w:rsidP="008A17AB">
      <w:pPr>
        <w:pStyle w:val="Prrafodelista"/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EA6E08">
        <w:rPr>
          <w:rFonts w:ascii="Bookman Old Style" w:hAnsi="Bookman Old Style" w:cs="Arial"/>
          <w:i w:val="0"/>
          <w:iCs/>
          <w:sz w:val="20"/>
        </w:rPr>
        <w:t>Formación</w:t>
      </w:r>
      <w:r w:rsidR="00C404F4" w:rsidRPr="00EA6E08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 w:rsidRPr="00EA6E08">
        <w:rPr>
          <w:rFonts w:ascii="Bookman Old Style" w:hAnsi="Bookman Old Style" w:cs="Arial"/>
          <w:i w:val="0"/>
          <w:iCs/>
          <w:sz w:val="20"/>
        </w:rPr>
        <w:t>:</w:t>
      </w:r>
      <w:r w:rsidR="00F30614" w:rsidRPr="00EA6E08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382460" w:rsidRPr="00390F16" w:rsidRDefault="00382460" w:rsidP="00382460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7F7E91" w:rsidRDefault="00C404F4" w:rsidP="007F7E91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382460">
        <w:rPr>
          <w:rFonts w:ascii="Bookman Old Style" w:hAnsi="Bookman Old Style" w:cs="Arial"/>
          <w:i w:val="0"/>
          <w:iCs/>
          <w:sz w:val="20"/>
        </w:rPr>
        <w:t xml:space="preserve">Indispensable: </w:t>
      </w:r>
    </w:p>
    <w:p w:rsidR="00390F16" w:rsidRPr="007F7E91" w:rsidRDefault="00390F16" w:rsidP="00390F16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bookmarkStart w:id="1" w:name="OLE_LINK2"/>
      <w:r w:rsidRPr="007F7E91">
        <w:rPr>
          <w:rFonts w:ascii="Bookman Old Style" w:hAnsi="Bookman Old Style" w:cs="Arial"/>
          <w:i w:val="0"/>
          <w:iCs/>
          <w:sz w:val="20"/>
        </w:rPr>
        <w:t>Diplomado en Técnicas de Perfusión.</w:t>
      </w:r>
    </w:p>
    <w:p w:rsidR="00390F16" w:rsidRPr="007F7E91" w:rsidRDefault="00390F16" w:rsidP="00390F16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7F7E91">
        <w:rPr>
          <w:rFonts w:ascii="Bookman Old Style" w:hAnsi="Bookman Old Style" w:cs="Arial"/>
          <w:i w:val="0"/>
          <w:iCs/>
          <w:sz w:val="20"/>
        </w:rPr>
        <w:t>Conocimientos sobre selección y manejo de aparatos mecánicos de soporte para la derivación cardiopulmonar</w:t>
      </w:r>
      <w:r>
        <w:rPr>
          <w:rFonts w:ascii="Bookman Old Style" w:hAnsi="Bookman Old Style" w:cs="Arial"/>
          <w:i w:val="0"/>
          <w:iCs/>
          <w:sz w:val="20"/>
        </w:rPr>
        <w:t>, autotransfusión y ECMO</w:t>
      </w:r>
      <w:r w:rsidRPr="007F7E91">
        <w:rPr>
          <w:rFonts w:ascii="Bookman Old Style" w:hAnsi="Bookman Old Style" w:cs="Arial"/>
          <w:i w:val="0"/>
          <w:iCs/>
          <w:sz w:val="20"/>
        </w:rPr>
        <w:t xml:space="preserve">. </w:t>
      </w:r>
    </w:p>
    <w:bookmarkEnd w:id="1"/>
    <w:p w:rsidR="003D05B2" w:rsidRPr="00390F16" w:rsidRDefault="003D05B2" w:rsidP="00382460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7F7E91" w:rsidRDefault="00C404F4" w:rsidP="007F7E91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</w:p>
    <w:p w:rsidR="00090DEB" w:rsidRDefault="00090DEB" w:rsidP="007F7E91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090DEB" w:rsidRPr="007F7E91" w:rsidRDefault="00090DEB" w:rsidP="00090DEB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Conocimientos de office.</w:t>
      </w:r>
    </w:p>
    <w:p w:rsidR="00390F16" w:rsidRDefault="00390F16" w:rsidP="00390F16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Inglés </w:t>
      </w:r>
      <w:r w:rsidR="00090DEB">
        <w:rPr>
          <w:rFonts w:ascii="Bookman Old Style" w:hAnsi="Bookman Old Style" w:cs="Arial"/>
          <w:i w:val="0"/>
          <w:iCs/>
          <w:sz w:val="20"/>
        </w:rPr>
        <w:t>técnico</w:t>
      </w:r>
      <w:r w:rsidRPr="007F7E91">
        <w:rPr>
          <w:rFonts w:ascii="Bookman Old Style" w:hAnsi="Bookman Old Style" w:cs="Arial"/>
          <w:i w:val="0"/>
          <w:iCs/>
          <w:sz w:val="20"/>
        </w:rPr>
        <w:t>.</w:t>
      </w:r>
    </w:p>
    <w:p w:rsidR="00090DEB" w:rsidRDefault="00090DEB" w:rsidP="00090DEB">
      <w:pPr>
        <w:pStyle w:val="Prrafodelista"/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bookmarkStart w:id="2" w:name="_GoBack"/>
      <w:bookmarkEnd w:id="2"/>
    </w:p>
    <w:p w:rsidR="001F05A0" w:rsidRPr="003D5D53" w:rsidRDefault="00432BBF" w:rsidP="001F05A0">
      <w:pPr>
        <w:pStyle w:val="Prrafodelista"/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 w:rsidRPr="00050841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 w:rsidRPr="00050841">
        <w:rPr>
          <w:rFonts w:ascii="Bookman Old Style" w:hAnsi="Bookman Old Style" w:cs="Arial"/>
          <w:i w:val="0"/>
          <w:iCs/>
          <w:sz w:val="20"/>
        </w:rPr>
        <w:t xml:space="preserve"> </w:t>
      </w:r>
      <w:r w:rsidR="00C64EB1" w:rsidRPr="00D50AB5">
        <w:rPr>
          <w:rFonts w:ascii="Bookman Old Style" w:hAnsi="Bookman Old Style" w:cs="Arial"/>
          <w:i w:val="0"/>
          <w:iCs/>
          <w:sz w:val="20"/>
        </w:rPr>
        <w:t>Carn</w:t>
      </w:r>
      <w:r w:rsidR="00A6449B">
        <w:rPr>
          <w:rFonts w:ascii="Bookman Old Style" w:hAnsi="Bookman Old Style" w:cs="Arial"/>
          <w:i w:val="0"/>
          <w:iCs/>
          <w:sz w:val="20"/>
        </w:rPr>
        <w:t>et</w:t>
      </w:r>
      <w:r w:rsidR="00C64EB1" w:rsidRPr="00D50AB5">
        <w:rPr>
          <w:rFonts w:ascii="Bookman Old Style" w:hAnsi="Bookman Old Style" w:cs="Arial"/>
          <w:i w:val="0"/>
          <w:iCs/>
          <w:sz w:val="20"/>
        </w:rPr>
        <w:t xml:space="preserve"> de </w:t>
      </w:r>
      <w:r w:rsidR="00C64EB1">
        <w:rPr>
          <w:rFonts w:ascii="Bookman Old Style" w:hAnsi="Bookman Old Style" w:cs="Arial"/>
          <w:i w:val="0"/>
          <w:iCs/>
          <w:sz w:val="20"/>
        </w:rPr>
        <w:t xml:space="preserve">la </w:t>
      </w:r>
      <w:r w:rsidR="00C64EB1" w:rsidRPr="00D50AB5">
        <w:rPr>
          <w:rFonts w:ascii="Bookman Old Style" w:hAnsi="Bookman Old Style" w:cs="Arial"/>
          <w:i w:val="0"/>
          <w:iCs/>
          <w:sz w:val="20"/>
        </w:rPr>
        <w:t>Junta de Vigilancia</w:t>
      </w:r>
      <w:r w:rsidR="00050841">
        <w:rPr>
          <w:rFonts w:ascii="Bookman Old Style" w:hAnsi="Bookman Old Style" w:cs="Arial"/>
          <w:i w:val="0"/>
          <w:iCs/>
          <w:sz w:val="20"/>
        </w:rPr>
        <w:t>.</w:t>
      </w:r>
      <w:r w:rsidR="001F05A0" w:rsidRPr="00050841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3D5D53" w:rsidRPr="00390F16" w:rsidRDefault="003D5D53" w:rsidP="003D5D53">
      <w:pPr>
        <w:pStyle w:val="Prrafodelista"/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343A9D" w:rsidRDefault="00432BBF" w:rsidP="009B1383">
      <w:pPr>
        <w:pStyle w:val="Prrafodelista"/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DD59A7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050841">
        <w:rPr>
          <w:rFonts w:ascii="Bookman Old Style" w:hAnsi="Bookman Old Style" w:cs="Arial"/>
          <w:i w:val="0"/>
          <w:iCs/>
          <w:sz w:val="20"/>
        </w:rPr>
        <w:t>No requiere.</w:t>
      </w:r>
    </w:p>
    <w:p w:rsidR="003D5D53" w:rsidRPr="00390F16" w:rsidRDefault="003D5D53" w:rsidP="003D5D53">
      <w:pPr>
        <w:pStyle w:val="Prrafodelista"/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0F7761" w:rsidRDefault="000F7761" w:rsidP="009B1383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  <w:r w:rsidR="000E6196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E839BD" w:rsidRPr="00E839BD" w:rsidRDefault="00E839BD" w:rsidP="00E839BD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E839BD">
        <w:rPr>
          <w:rFonts w:ascii="Bookman Old Style" w:hAnsi="Bookman Old Style" w:cs="Arial"/>
          <w:i w:val="0"/>
          <w:iCs/>
          <w:sz w:val="20"/>
        </w:rPr>
        <w:t>Orientación al Servicio</w:t>
      </w:r>
      <w:r w:rsidR="00DE0170">
        <w:rPr>
          <w:rFonts w:ascii="Bookman Old Style" w:hAnsi="Bookman Old Style" w:cs="Arial"/>
          <w:i w:val="0"/>
          <w:iCs/>
          <w:sz w:val="20"/>
        </w:rPr>
        <w:t>.</w:t>
      </w:r>
    </w:p>
    <w:p w:rsidR="00E839BD" w:rsidRPr="00E839BD" w:rsidRDefault="00E839BD" w:rsidP="00E839BD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E839BD">
        <w:rPr>
          <w:rFonts w:ascii="Bookman Old Style" w:hAnsi="Bookman Old Style" w:cs="Arial"/>
          <w:i w:val="0"/>
          <w:iCs/>
          <w:sz w:val="20"/>
        </w:rPr>
        <w:t>Integridad</w:t>
      </w:r>
      <w:r w:rsidR="00DE0170">
        <w:rPr>
          <w:rFonts w:ascii="Bookman Old Style" w:hAnsi="Bookman Old Style" w:cs="Arial"/>
          <w:i w:val="0"/>
          <w:iCs/>
          <w:sz w:val="20"/>
        </w:rPr>
        <w:t>.</w:t>
      </w:r>
    </w:p>
    <w:p w:rsidR="00E839BD" w:rsidRPr="00E839BD" w:rsidRDefault="00E839BD" w:rsidP="00E839BD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E839BD">
        <w:rPr>
          <w:rFonts w:ascii="Bookman Old Style" w:hAnsi="Bookman Old Style" w:cs="Arial"/>
          <w:i w:val="0"/>
          <w:iCs/>
          <w:sz w:val="20"/>
        </w:rPr>
        <w:t>Responsabilidad</w:t>
      </w:r>
      <w:r w:rsidR="00DE0170">
        <w:rPr>
          <w:rFonts w:ascii="Bookman Old Style" w:hAnsi="Bookman Old Style" w:cs="Arial"/>
          <w:i w:val="0"/>
          <w:iCs/>
          <w:sz w:val="20"/>
        </w:rPr>
        <w:t>.</w:t>
      </w:r>
    </w:p>
    <w:p w:rsidR="00E839BD" w:rsidRPr="00E839BD" w:rsidRDefault="00E839BD" w:rsidP="00E839BD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E839BD">
        <w:rPr>
          <w:rFonts w:ascii="Bookman Old Style" w:hAnsi="Bookman Old Style" w:cs="Arial"/>
          <w:i w:val="0"/>
          <w:iCs/>
          <w:sz w:val="20"/>
        </w:rPr>
        <w:t>Trabajo en Equipo y Colaboración</w:t>
      </w:r>
      <w:r w:rsidR="00DE0170">
        <w:rPr>
          <w:rFonts w:ascii="Bookman Old Style" w:hAnsi="Bookman Old Style" w:cs="Arial"/>
          <w:i w:val="0"/>
          <w:iCs/>
          <w:sz w:val="20"/>
        </w:rPr>
        <w:t>.</w:t>
      </w:r>
    </w:p>
    <w:p w:rsidR="00E839BD" w:rsidRPr="00E839BD" w:rsidRDefault="00E839BD" w:rsidP="00E839BD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E839BD">
        <w:rPr>
          <w:rFonts w:ascii="Bookman Old Style" w:hAnsi="Bookman Old Style" w:cs="Arial"/>
          <w:i w:val="0"/>
          <w:iCs/>
          <w:sz w:val="20"/>
        </w:rPr>
        <w:t>Habilidad de Comunicación</w:t>
      </w:r>
      <w:r w:rsidR="00DE0170">
        <w:rPr>
          <w:rFonts w:ascii="Bookman Old Style" w:hAnsi="Bookman Old Style" w:cs="Arial"/>
          <w:i w:val="0"/>
          <w:iCs/>
          <w:sz w:val="20"/>
        </w:rPr>
        <w:t>.</w:t>
      </w:r>
    </w:p>
    <w:p w:rsidR="00E839BD" w:rsidRPr="00E839BD" w:rsidRDefault="00E839BD" w:rsidP="00E839BD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E839BD">
        <w:rPr>
          <w:rFonts w:ascii="Bookman Old Style" w:hAnsi="Bookman Old Style" w:cs="Arial"/>
          <w:i w:val="0"/>
          <w:iCs/>
          <w:sz w:val="20"/>
        </w:rPr>
        <w:t>Capacidad de entender a las demás personas</w:t>
      </w:r>
      <w:r w:rsidR="00DE0170">
        <w:rPr>
          <w:rFonts w:ascii="Bookman Old Style" w:hAnsi="Bookman Old Style" w:cs="Arial"/>
          <w:i w:val="0"/>
          <w:iCs/>
          <w:sz w:val="20"/>
        </w:rPr>
        <w:t>.</w:t>
      </w:r>
    </w:p>
    <w:p w:rsidR="00E839BD" w:rsidRPr="00E839BD" w:rsidRDefault="00E839BD" w:rsidP="00E839BD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E839BD">
        <w:rPr>
          <w:rFonts w:ascii="Bookman Old Style" w:hAnsi="Bookman Old Style" w:cs="Arial"/>
          <w:i w:val="0"/>
          <w:iCs/>
          <w:sz w:val="20"/>
        </w:rPr>
        <w:t>Tolerancia a la Presión</w:t>
      </w:r>
      <w:r w:rsidR="00DE0170">
        <w:rPr>
          <w:rFonts w:ascii="Bookman Old Style" w:hAnsi="Bookman Old Style" w:cs="Arial"/>
          <w:i w:val="0"/>
          <w:iCs/>
          <w:sz w:val="20"/>
        </w:rPr>
        <w:t>.</w:t>
      </w:r>
    </w:p>
    <w:p w:rsidR="00E839BD" w:rsidRPr="00E839BD" w:rsidRDefault="00E839BD" w:rsidP="00E839BD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E839BD">
        <w:rPr>
          <w:rFonts w:ascii="Bookman Old Style" w:hAnsi="Bookman Old Style" w:cs="Arial"/>
          <w:i w:val="0"/>
          <w:iCs/>
          <w:sz w:val="20"/>
        </w:rPr>
        <w:t>Capacidad para Aprender</w:t>
      </w:r>
      <w:r w:rsidR="00DE0170">
        <w:rPr>
          <w:rFonts w:ascii="Bookman Old Style" w:hAnsi="Bookman Old Style" w:cs="Arial"/>
          <w:i w:val="0"/>
          <w:iCs/>
          <w:sz w:val="20"/>
        </w:rPr>
        <w:t>.</w:t>
      </w:r>
    </w:p>
    <w:p w:rsidR="00DD46CE" w:rsidRDefault="00DD46CE" w:rsidP="003D5D53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432BBF" w:rsidRPr="00390F16" w:rsidRDefault="00432BBF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050841" w:rsidRPr="00050841" w:rsidRDefault="00A6449B" w:rsidP="003D5D53">
      <w:pPr>
        <w:ind w:left="360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Ninguno. </w:t>
      </w:r>
    </w:p>
    <w:p w:rsidR="00CD5EBB" w:rsidRPr="00343A9D" w:rsidRDefault="00CD5EBB" w:rsidP="00343A9D">
      <w:pPr>
        <w:jc w:val="both"/>
        <w:rPr>
          <w:rFonts w:ascii="Bookman Old Style" w:hAnsi="Bookman Old Style" w:cs="Tahoma"/>
          <w:i w:val="0"/>
          <w:color w:val="000000"/>
          <w:sz w:val="20"/>
        </w:rPr>
      </w:pPr>
    </w:p>
    <w:sectPr w:rsidR="00CD5EBB" w:rsidRPr="00343A9D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63FD" w:rsidRDefault="00B263FD">
      <w:pPr>
        <w:spacing w:line="20" w:lineRule="exact"/>
      </w:pPr>
    </w:p>
  </w:endnote>
  <w:endnote w:type="continuationSeparator" w:id="0">
    <w:p w:rsidR="00B263FD" w:rsidRDefault="00B263FD"/>
  </w:endnote>
  <w:endnote w:type="continuationNotice" w:id="1">
    <w:p w:rsidR="00B263FD" w:rsidRDefault="00B263F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TFF4FC630t00">
    <w:altName w:val="MS Mincho"/>
    <w:charset w:val="8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6DE1" w:rsidRDefault="00406DE1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406DE1" w:rsidRDefault="00406DE1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6DE1" w:rsidRDefault="00406DE1" w:rsidP="00635572">
    <w:pPr>
      <w:pStyle w:val="Piedepgina"/>
      <w:framePr w:wrap="around" w:vAnchor="text" w:hAnchor="margin" w:xAlign="right" w:y="194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090DEB">
      <w:rPr>
        <w:rStyle w:val="Nmerodepgina"/>
        <w:rFonts w:ascii="Arial" w:hAnsi="Arial" w:cs="Arial"/>
        <w:b/>
        <w:bCs/>
        <w:i w:val="0"/>
        <w:iCs/>
        <w:noProof/>
        <w:sz w:val="16"/>
      </w:rPr>
      <w:t>2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9974"/>
    </w:tblGrid>
    <w:tr w:rsidR="00406DE1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406DE1" w:rsidRPr="00DE4961" w:rsidRDefault="00406DE1" w:rsidP="00DE4961">
          <w:pPr>
            <w:rPr>
              <w:rFonts w:ascii="Bookman Old Style" w:hAnsi="Bookman Old Style"/>
              <w:i w:val="0"/>
              <w:sz w:val="8"/>
              <w:szCs w:val="16"/>
              <w:lang w:val="es-SV" w:eastAsia="en-US"/>
            </w:rPr>
          </w:pPr>
        </w:p>
        <w:p w:rsidR="00406DE1" w:rsidRPr="00E67BF8" w:rsidRDefault="00EF2F2D" w:rsidP="003A6694">
          <w:pPr>
            <w:rPr>
              <w:rFonts w:ascii="Monotype Corsiva" w:hAnsi="Monotype Corsiva"/>
              <w:i w:val="0"/>
              <w:szCs w:val="22"/>
              <w:lang w:val="es-SV" w:eastAsia="en-US"/>
            </w:rPr>
          </w:pP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Vigencia: </w:t>
          </w:r>
          <w:r w:rsidR="003A6694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Mayo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201</w:t>
          </w:r>
          <w:r w:rsidR="001713B2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8</w:t>
          </w:r>
        </w:p>
      </w:tc>
    </w:tr>
  </w:tbl>
  <w:p w:rsidR="00406DE1" w:rsidRPr="00B425FF" w:rsidRDefault="00406DE1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406DE1">
      <w:tc>
        <w:tcPr>
          <w:tcW w:w="5950" w:type="dxa"/>
        </w:tcPr>
        <w:p w:rsidR="00406DE1" w:rsidRDefault="00406DE1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406DE1" w:rsidRDefault="00406DE1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406DE1" w:rsidRDefault="00406DE1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406DE1" w:rsidRDefault="00406DE1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406DE1" w:rsidRDefault="00406DE1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406DE1" w:rsidRDefault="00406DE1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406DE1" w:rsidRDefault="00406DE1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63FD" w:rsidRDefault="00B263FD">
      <w:r>
        <w:separator/>
      </w:r>
    </w:p>
  </w:footnote>
  <w:footnote w:type="continuationSeparator" w:id="0">
    <w:p w:rsidR="00B263FD" w:rsidRDefault="00B263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6DE1" w:rsidRDefault="00406DE1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406DE1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406DE1" w:rsidRDefault="00406DE1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406DE1" w:rsidRPr="00B47612" w:rsidRDefault="00406DE1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6311FE73" wp14:editId="445B5A7E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406DE1" w:rsidRPr="00B47612" w:rsidRDefault="00FD2C78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UNIDAD</w:t>
          </w:r>
          <w:r w:rsidR="00406DE1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DE RECURSOS HUMANOS                                     </w:t>
          </w:r>
        </w:p>
        <w:p w:rsidR="00406DE1" w:rsidRPr="00B47612" w:rsidRDefault="00406DE1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406DE1" w:rsidRDefault="00406DE1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406DE1" w:rsidRPr="00B47612" w:rsidRDefault="00406DE1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406DE1" w:rsidRPr="00B47612" w:rsidRDefault="00406DE1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406DE1" w:rsidRDefault="00406DE1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6DE1" w:rsidRDefault="00406DE1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 wp14:anchorId="4CA92897" wp14:editId="1086F8E2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406DE1" w:rsidRDefault="00406DE1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506A948" wp14:editId="0B98E4F5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06DE1" w:rsidRDefault="00406DE1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506A948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406DE1" w:rsidRDefault="00406DE1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406DE1" w:rsidRDefault="00406DE1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406DE1" w:rsidRDefault="00406DE1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406DE1" w:rsidRDefault="00406DE1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03944E85" wp14:editId="6B94EAAD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D58D223"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406DE1" w:rsidRDefault="00406DE1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lowerLetter"/>
      <w:lvlText w:val="%1."/>
      <w:lvlJc w:val="left"/>
      <w:pPr>
        <w:tabs>
          <w:tab w:val="num" w:pos="0"/>
        </w:tabs>
        <w:ind w:left="1080" w:hanging="360"/>
      </w:pPr>
      <w:rPr>
        <w:b w:val="0"/>
      </w:rPr>
    </w:lvl>
  </w:abstractNum>
  <w:abstractNum w:abstractNumId="1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."/>
      <w:lvlJc w:val="left"/>
      <w:pPr>
        <w:tabs>
          <w:tab w:val="num" w:pos="0"/>
        </w:tabs>
        <w:ind w:left="1068" w:hanging="360"/>
      </w:pPr>
      <w:rPr>
        <w:rFonts w:ascii="TTFF4FC630t00" w:hAnsi="TTFF4FC630t00" w:cs="TTFF4FC630t00"/>
      </w:rPr>
    </w:lvl>
  </w:abstractNum>
  <w:abstractNum w:abstractNumId="2" w15:restartNumberingAfterBreak="0">
    <w:nsid w:val="00000005"/>
    <w:multiLevelType w:val="multilevel"/>
    <w:tmpl w:val="00000005"/>
    <w:name w:val="WW8Num5"/>
    <w:lvl w:ilvl="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lowerLetter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lowerLetter"/>
      <w:lvlText w:val="%6."/>
      <w:lvlJc w:val="left"/>
      <w:pPr>
        <w:tabs>
          <w:tab w:val="num" w:pos="2880"/>
        </w:tabs>
        <w:ind w:left="2880" w:hanging="360"/>
      </w:pPr>
    </w:lvl>
    <w:lvl w:ilvl="6">
      <w:start w:val="1"/>
      <w:numFmt w:val="lowerLetter"/>
      <w:lvlText w:val="%7."/>
      <w:lvlJc w:val="left"/>
      <w:pPr>
        <w:tabs>
          <w:tab w:val="num" w:pos="3240"/>
        </w:tabs>
        <w:ind w:left="3240" w:hanging="360"/>
      </w:pPr>
    </w:lvl>
    <w:lvl w:ilvl="7">
      <w:start w:val="1"/>
      <w:numFmt w:val="lowerLetter"/>
      <w:lvlText w:val="%8."/>
      <w:lvlJc w:val="left"/>
      <w:pPr>
        <w:tabs>
          <w:tab w:val="num" w:pos="3600"/>
        </w:tabs>
        <w:ind w:left="3600" w:hanging="360"/>
      </w:pPr>
    </w:lvl>
    <w:lvl w:ilvl="8">
      <w:start w:val="1"/>
      <w:numFmt w:val="lowerLetter"/>
      <w:lvlText w:val="%9."/>
      <w:lvlJc w:val="left"/>
      <w:pPr>
        <w:tabs>
          <w:tab w:val="num" w:pos="3960"/>
        </w:tabs>
        <w:ind w:left="3960" w:hanging="360"/>
      </w:pPr>
    </w:lvl>
  </w:abstractNum>
  <w:abstractNum w:abstractNumId="3" w15:restartNumberingAfterBreak="0">
    <w:nsid w:val="00000006"/>
    <w:multiLevelType w:val="multilevel"/>
    <w:tmpl w:val="00000006"/>
    <w:name w:val="WW8Num6"/>
    <w:lvl w:ilvl="0">
      <w:start w:val="1"/>
      <w:numFmt w:val="lowerLetter"/>
      <w:lvlText w:val="%1."/>
      <w:lvlJc w:val="left"/>
      <w:pPr>
        <w:tabs>
          <w:tab w:val="num" w:pos="1068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1428"/>
        </w:tabs>
        <w:ind w:left="1428" w:hanging="360"/>
      </w:pPr>
    </w:lvl>
    <w:lvl w:ilvl="2">
      <w:start w:val="1"/>
      <w:numFmt w:val="lowerLetter"/>
      <w:lvlText w:val="%3."/>
      <w:lvlJc w:val="left"/>
      <w:pPr>
        <w:tabs>
          <w:tab w:val="num" w:pos="1788"/>
        </w:tabs>
        <w:ind w:left="1788" w:hanging="360"/>
      </w:pPr>
    </w:lvl>
    <w:lvl w:ilvl="3">
      <w:start w:val="1"/>
      <w:numFmt w:val="lowerLetter"/>
      <w:lvlText w:val="%4."/>
      <w:lvlJc w:val="left"/>
      <w:pPr>
        <w:tabs>
          <w:tab w:val="num" w:pos="2148"/>
        </w:tabs>
        <w:ind w:left="2148" w:hanging="360"/>
      </w:pPr>
    </w:lvl>
    <w:lvl w:ilvl="4">
      <w:start w:val="1"/>
      <w:numFmt w:val="lowerLetter"/>
      <w:lvlText w:val="%5."/>
      <w:lvlJc w:val="left"/>
      <w:pPr>
        <w:tabs>
          <w:tab w:val="num" w:pos="2508"/>
        </w:tabs>
        <w:ind w:left="2508" w:hanging="360"/>
      </w:pPr>
    </w:lvl>
    <w:lvl w:ilvl="5">
      <w:start w:val="1"/>
      <w:numFmt w:val="lowerLetter"/>
      <w:lvlText w:val="%6."/>
      <w:lvlJc w:val="left"/>
      <w:pPr>
        <w:tabs>
          <w:tab w:val="num" w:pos="2868"/>
        </w:tabs>
        <w:ind w:left="2868" w:hanging="360"/>
      </w:pPr>
    </w:lvl>
    <w:lvl w:ilvl="6">
      <w:start w:val="1"/>
      <w:numFmt w:val="lowerLetter"/>
      <w:lvlText w:val="%7."/>
      <w:lvlJc w:val="left"/>
      <w:pPr>
        <w:tabs>
          <w:tab w:val="num" w:pos="3228"/>
        </w:tabs>
        <w:ind w:left="3228" w:hanging="360"/>
      </w:pPr>
    </w:lvl>
    <w:lvl w:ilvl="7">
      <w:start w:val="1"/>
      <w:numFmt w:val="lowerLetter"/>
      <w:lvlText w:val="%8."/>
      <w:lvlJc w:val="left"/>
      <w:pPr>
        <w:tabs>
          <w:tab w:val="num" w:pos="3588"/>
        </w:tabs>
        <w:ind w:left="3588" w:hanging="360"/>
      </w:pPr>
    </w:lvl>
    <w:lvl w:ilvl="8">
      <w:start w:val="1"/>
      <w:numFmt w:val="lowerLetter"/>
      <w:lvlText w:val="%9."/>
      <w:lvlJc w:val="left"/>
      <w:pPr>
        <w:tabs>
          <w:tab w:val="num" w:pos="3948"/>
        </w:tabs>
        <w:ind w:left="3948" w:hanging="360"/>
      </w:pPr>
    </w:lvl>
  </w:abstractNum>
  <w:abstractNum w:abstractNumId="4" w15:restartNumberingAfterBreak="0">
    <w:nsid w:val="06AA5CD8"/>
    <w:multiLevelType w:val="hybridMultilevel"/>
    <w:tmpl w:val="37B0CD40"/>
    <w:lvl w:ilvl="0" w:tplc="8BC0DBEE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aps w:val="0"/>
        <w:strike w:val="0"/>
        <w:dstrike w:val="0"/>
        <w:vanish w:val="0"/>
        <w:webHidden w:val="0"/>
        <w:color w:val="000000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E005B7"/>
    <w:multiLevelType w:val="hybridMultilevel"/>
    <w:tmpl w:val="3524F95E"/>
    <w:lvl w:ilvl="0" w:tplc="440A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D45900"/>
    <w:multiLevelType w:val="hybridMultilevel"/>
    <w:tmpl w:val="1B9EE67C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 w15:restartNumberingAfterBreak="0">
    <w:nsid w:val="44943263"/>
    <w:multiLevelType w:val="hybridMultilevel"/>
    <w:tmpl w:val="D9006E28"/>
    <w:lvl w:ilvl="0" w:tplc="8A8A314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46D051B9"/>
    <w:multiLevelType w:val="hybridMultilevel"/>
    <w:tmpl w:val="EF76381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6D6013"/>
    <w:multiLevelType w:val="hybridMultilevel"/>
    <w:tmpl w:val="0C1843F6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64602DE"/>
    <w:multiLevelType w:val="hybridMultilevel"/>
    <w:tmpl w:val="0598DC24"/>
    <w:lvl w:ilvl="0" w:tplc="8BC0DBEE">
      <w:numFmt w:val="bullet"/>
      <w:lvlText w:val="-"/>
      <w:lvlJc w:val="left"/>
      <w:pPr>
        <w:tabs>
          <w:tab w:val="num" w:pos="220"/>
        </w:tabs>
        <w:ind w:left="220" w:hanging="360"/>
      </w:pPr>
      <w:rPr>
        <w:rFonts w:ascii="Times New Roman" w:hAnsi="Times New Roman" w:cs="Times New Roman" w:hint="default"/>
        <w:caps w:val="0"/>
        <w:strike w:val="0"/>
        <w:dstrike w:val="0"/>
        <w:vanish w:val="0"/>
        <w:webHidden w:val="0"/>
        <w:color w:val="000000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8D8240BA">
      <w:numFmt w:val="bullet"/>
      <w:lvlText w:val="-"/>
      <w:lvlJc w:val="left"/>
      <w:pPr>
        <w:tabs>
          <w:tab w:val="num" w:pos="1300"/>
        </w:tabs>
        <w:ind w:left="1300" w:hanging="360"/>
      </w:pPr>
      <w:rPr>
        <w:rFonts w:ascii="Times New Roman" w:hAnsi="Times New Roman" w:cs="Times New Roman" w:hint="default"/>
        <w:caps w:val="0"/>
        <w:strike w:val="0"/>
        <w:dstrike w:val="0"/>
        <w:vanish w:val="0"/>
        <w:webHidden w:val="0"/>
        <w:color w:val="000000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80A0005">
      <w:start w:val="1"/>
      <w:numFmt w:val="bullet"/>
      <w:lvlText w:val=""/>
      <w:lvlJc w:val="left"/>
      <w:pPr>
        <w:tabs>
          <w:tab w:val="num" w:pos="2020"/>
        </w:tabs>
        <w:ind w:left="202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740"/>
        </w:tabs>
        <w:ind w:left="274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460"/>
        </w:tabs>
        <w:ind w:left="346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180"/>
        </w:tabs>
        <w:ind w:left="418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4900"/>
        </w:tabs>
        <w:ind w:left="490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620"/>
        </w:tabs>
        <w:ind w:left="562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340"/>
        </w:tabs>
        <w:ind w:left="6340" w:hanging="360"/>
      </w:pPr>
      <w:rPr>
        <w:rFonts w:ascii="Wingdings" w:hAnsi="Wingdings" w:hint="default"/>
      </w:rPr>
    </w:lvl>
  </w:abstractNum>
  <w:abstractNum w:abstractNumId="12" w15:restartNumberingAfterBreak="0">
    <w:nsid w:val="65DF74A7"/>
    <w:multiLevelType w:val="hybridMultilevel"/>
    <w:tmpl w:val="1A267AD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CB767CD"/>
    <w:multiLevelType w:val="hybridMultilevel"/>
    <w:tmpl w:val="6CBA8360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08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5" w15:restartNumberingAfterBreak="0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6" w15:restartNumberingAfterBreak="0">
    <w:nsid w:val="6DA9407B"/>
    <w:multiLevelType w:val="hybridMultilevel"/>
    <w:tmpl w:val="BC2C888A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750F32"/>
    <w:multiLevelType w:val="hybridMultilevel"/>
    <w:tmpl w:val="573E7116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0"/>
  </w:num>
  <w:num w:numId="3">
    <w:abstractNumId w:val="7"/>
  </w:num>
  <w:num w:numId="4">
    <w:abstractNumId w:val="5"/>
  </w:num>
  <w:num w:numId="5">
    <w:abstractNumId w:val="17"/>
  </w:num>
  <w:num w:numId="6">
    <w:abstractNumId w:val="8"/>
  </w:num>
  <w:num w:numId="7">
    <w:abstractNumId w:val="11"/>
  </w:num>
  <w:num w:numId="8">
    <w:abstractNumId w:val="16"/>
  </w:num>
  <w:num w:numId="9">
    <w:abstractNumId w:val="13"/>
  </w:num>
  <w:num w:numId="10">
    <w:abstractNumId w:val="4"/>
  </w:num>
  <w:num w:numId="11">
    <w:abstractNumId w:val="18"/>
  </w:num>
  <w:num w:numId="12">
    <w:abstractNumId w:val="15"/>
  </w:num>
  <w:num w:numId="13">
    <w:abstractNumId w:val="9"/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10241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6C9B"/>
    <w:rsid w:val="0001164D"/>
    <w:rsid w:val="00012D7F"/>
    <w:rsid w:val="0002058A"/>
    <w:rsid w:val="00020B8E"/>
    <w:rsid w:val="00036757"/>
    <w:rsid w:val="00041C83"/>
    <w:rsid w:val="00043087"/>
    <w:rsid w:val="000503CF"/>
    <w:rsid w:val="00050841"/>
    <w:rsid w:val="00051B76"/>
    <w:rsid w:val="00057EC2"/>
    <w:rsid w:val="000675C9"/>
    <w:rsid w:val="00075D3D"/>
    <w:rsid w:val="0007694C"/>
    <w:rsid w:val="0007793C"/>
    <w:rsid w:val="00082D44"/>
    <w:rsid w:val="000833C5"/>
    <w:rsid w:val="00085FA2"/>
    <w:rsid w:val="00090DEB"/>
    <w:rsid w:val="00095B9A"/>
    <w:rsid w:val="000A0046"/>
    <w:rsid w:val="000A004B"/>
    <w:rsid w:val="000A5A5F"/>
    <w:rsid w:val="000A6359"/>
    <w:rsid w:val="000A6668"/>
    <w:rsid w:val="000A763C"/>
    <w:rsid w:val="000B3B34"/>
    <w:rsid w:val="000B42EA"/>
    <w:rsid w:val="000C4F01"/>
    <w:rsid w:val="000D2D5F"/>
    <w:rsid w:val="000D795B"/>
    <w:rsid w:val="000E31F4"/>
    <w:rsid w:val="000E6196"/>
    <w:rsid w:val="000F7761"/>
    <w:rsid w:val="00111DD3"/>
    <w:rsid w:val="0011259D"/>
    <w:rsid w:val="00123684"/>
    <w:rsid w:val="00123CDD"/>
    <w:rsid w:val="0013237C"/>
    <w:rsid w:val="00132D2A"/>
    <w:rsid w:val="001360A7"/>
    <w:rsid w:val="00140CE7"/>
    <w:rsid w:val="00140E0A"/>
    <w:rsid w:val="00142B3D"/>
    <w:rsid w:val="00143A54"/>
    <w:rsid w:val="001470B6"/>
    <w:rsid w:val="00151F3F"/>
    <w:rsid w:val="001529D1"/>
    <w:rsid w:val="0015494C"/>
    <w:rsid w:val="00154DCE"/>
    <w:rsid w:val="00155185"/>
    <w:rsid w:val="001621E3"/>
    <w:rsid w:val="00164CA8"/>
    <w:rsid w:val="001713B2"/>
    <w:rsid w:val="00190B6B"/>
    <w:rsid w:val="001911FB"/>
    <w:rsid w:val="00191E9E"/>
    <w:rsid w:val="001A05D7"/>
    <w:rsid w:val="001A316E"/>
    <w:rsid w:val="001A3F13"/>
    <w:rsid w:val="001A456B"/>
    <w:rsid w:val="001B1E1A"/>
    <w:rsid w:val="001C197F"/>
    <w:rsid w:val="001C1CF2"/>
    <w:rsid w:val="001C591A"/>
    <w:rsid w:val="001D18AC"/>
    <w:rsid w:val="001D6481"/>
    <w:rsid w:val="001D6B20"/>
    <w:rsid w:val="001E14C2"/>
    <w:rsid w:val="001F05A0"/>
    <w:rsid w:val="002043A1"/>
    <w:rsid w:val="002055BD"/>
    <w:rsid w:val="002061B6"/>
    <w:rsid w:val="00206892"/>
    <w:rsid w:val="002162F3"/>
    <w:rsid w:val="002237EF"/>
    <w:rsid w:val="00227605"/>
    <w:rsid w:val="002344F1"/>
    <w:rsid w:val="0025032E"/>
    <w:rsid w:val="002513AF"/>
    <w:rsid w:val="00262B64"/>
    <w:rsid w:val="00263CFA"/>
    <w:rsid w:val="002907FC"/>
    <w:rsid w:val="00292BEC"/>
    <w:rsid w:val="0029781A"/>
    <w:rsid w:val="002A20B1"/>
    <w:rsid w:val="002A49A0"/>
    <w:rsid w:val="002B5B31"/>
    <w:rsid w:val="002C0C1E"/>
    <w:rsid w:val="002C1876"/>
    <w:rsid w:val="002C1956"/>
    <w:rsid w:val="002C366A"/>
    <w:rsid w:val="002C4CE0"/>
    <w:rsid w:val="002D04A3"/>
    <w:rsid w:val="002D66A2"/>
    <w:rsid w:val="002D67FD"/>
    <w:rsid w:val="002E170F"/>
    <w:rsid w:val="002E7C49"/>
    <w:rsid w:val="002F1DFA"/>
    <w:rsid w:val="00302F33"/>
    <w:rsid w:val="00313203"/>
    <w:rsid w:val="00313CB5"/>
    <w:rsid w:val="00316FC1"/>
    <w:rsid w:val="00320A00"/>
    <w:rsid w:val="00320D6D"/>
    <w:rsid w:val="003237C8"/>
    <w:rsid w:val="00326EF0"/>
    <w:rsid w:val="00331A3B"/>
    <w:rsid w:val="003435A3"/>
    <w:rsid w:val="00343A9D"/>
    <w:rsid w:val="00343C4B"/>
    <w:rsid w:val="00354147"/>
    <w:rsid w:val="00380A8F"/>
    <w:rsid w:val="00380F69"/>
    <w:rsid w:val="00381911"/>
    <w:rsid w:val="00382460"/>
    <w:rsid w:val="00383442"/>
    <w:rsid w:val="0039071A"/>
    <w:rsid w:val="00390F16"/>
    <w:rsid w:val="003917E4"/>
    <w:rsid w:val="00393014"/>
    <w:rsid w:val="003962AA"/>
    <w:rsid w:val="003A6694"/>
    <w:rsid w:val="003A7940"/>
    <w:rsid w:val="003B000A"/>
    <w:rsid w:val="003B20CA"/>
    <w:rsid w:val="003B299F"/>
    <w:rsid w:val="003B6F6F"/>
    <w:rsid w:val="003C1F9F"/>
    <w:rsid w:val="003C3D1C"/>
    <w:rsid w:val="003C7680"/>
    <w:rsid w:val="003D05B2"/>
    <w:rsid w:val="003D267B"/>
    <w:rsid w:val="003D5D3F"/>
    <w:rsid w:val="003D5D53"/>
    <w:rsid w:val="003D6DE4"/>
    <w:rsid w:val="003F28D7"/>
    <w:rsid w:val="00401676"/>
    <w:rsid w:val="004021C4"/>
    <w:rsid w:val="00402F45"/>
    <w:rsid w:val="004051C1"/>
    <w:rsid w:val="00406DE1"/>
    <w:rsid w:val="004073EC"/>
    <w:rsid w:val="004128C7"/>
    <w:rsid w:val="00412A73"/>
    <w:rsid w:val="004221A8"/>
    <w:rsid w:val="00424211"/>
    <w:rsid w:val="00427119"/>
    <w:rsid w:val="00432360"/>
    <w:rsid w:val="00432BBF"/>
    <w:rsid w:val="00433D09"/>
    <w:rsid w:val="0044072A"/>
    <w:rsid w:val="0044693D"/>
    <w:rsid w:val="00447FE7"/>
    <w:rsid w:val="004556AE"/>
    <w:rsid w:val="004557A0"/>
    <w:rsid w:val="00463ED9"/>
    <w:rsid w:val="00473994"/>
    <w:rsid w:val="004864C9"/>
    <w:rsid w:val="00487304"/>
    <w:rsid w:val="004878EC"/>
    <w:rsid w:val="00490831"/>
    <w:rsid w:val="00491492"/>
    <w:rsid w:val="00492D12"/>
    <w:rsid w:val="004A2CB6"/>
    <w:rsid w:val="004A44ED"/>
    <w:rsid w:val="004A4A56"/>
    <w:rsid w:val="004B4B12"/>
    <w:rsid w:val="004B7AD2"/>
    <w:rsid w:val="004C3662"/>
    <w:rsid w:val="004C3A32"/>
    <w:rsid w:val="004C4659"/>
    <w:rsid w:val="004D1992"/>
    <w:rsid w:val="004D2938"/>
    <w:rsid w:val="004D46E9"/>
    <w:rsid w:val="004D4F98"/>
    <w:rsid w:val="004D696E"/>
    <w:rsid w:val="004D75A4"/>
    <w:rsid w:val="004E05C5"/>
    <w:rsid w:val="004E16D9"/>
    <w:rsid w:val="004E3BC9"/>
    <w:rsid w:val="004F1E01"/>
    <w:rsid w:val="00504949"/>
    <w:rsid w:val="00504CE1"/>
    <w:rsid w:val="00511C48"/>
    <w:rsid w:val="005166BD"/>
    <w:rsid w:val="005208A9"/>
    <w:rsid w:val="00521283"/>
    <w:rsid w:val="00525E1A"/>
    <w:rsid w:val="005334CF"/>
    <w:rsid w:val="00540076"/>
    <w:rsid w:val="00540ED7"/>
    <w:rsid w:val="00542A60"/>
    <w:rsid w:val="00545954"/>
    <w:rsid w:val="00546EA0"/>
    <w:rsid w:val="00552E4D"/>
    <w:rsid w:val="005611D8"/>
    <w:rsid w:val="00561736"/>
    <w:rsid w:val="00562A56"/>
    <w:rsid w:val="00580D6D"/>
    <w:rsid w:val="005820E4"/>
    <w:rsid w:val="00583D3A"/>
    <w:rsid w:val="00585828"/>
    <w:rsid w:val="005A08ED"/>
    <w:rsid w:val="005A2A2F"/>
    <w:rsid w:val="005B0AB4"/>
    <w:rsid w:val="005B0CFF"/>
    <w:rsid w:val="005B199F"/>
    <w:rsid w:val="005B19CA"/>
    <w:rsid w:val="005B1AE9"/>
    <w:rsid w:val="005B5A72"/>
    <w:rsid w:val="005B7300"/>
    <w:rsid w:val="005B7AC3"/>
    <w:rsid w:val="005C2301"/>
    <w:rsid w:val="005C55DC"/>
    <w:rsid w:val="005F51C6"/>
    <w:rsid w:val="005F5C60"/>
    <w:rsid w:val="00604080"/>
    <w:rsid w:val="00607F83"/>
    <w:rsid w:val="00611C6A"/>
    <w:rsid w:val="00617E73"/>
    <w:rsid w:val="00624231"/>
    <w:rsid w:val="00635572"/>
    <w:rsid w:val="0064094F"/>
    <w:rsid w:val="00646A8F"/>
    <w:rsid w:val="006556C8"/>
    <w:rsid w:val="006617E8"/>
    <w:rsid w:val="006634C8"/>
    <w:rsid w:val="00664D13"/>
    <w:rsid w:val="006679A8"/>
    <w:rsid w:val="0067598B"/>
    <w:rsid w:val="006777ED"/>
    <w:rsid w:val="00677935"/>
    <w:rsid w:val="006840FF"/>
    <w:rsid w:val="006939DF"/>
    <w:rsid w:val="00693CF2"/>
    <w:rsid w:val="00694999"/>
    <w:rsid w:val="006A287B"/>
    <w:rsid w:val="006B5F5A"/>
    <w:rsid w:val="006B6F09"/>
    <w:rsid w:val="006B7351"/>
    <w:rsid w:val="006C31D4"/>
    <w:rsid w:val="006C418C"/>
    <w:rsid w:val="006D4C64"/>
    <w:rsid w:val="006E3A81"/>
    <w:rsid w:val="006F0622"/>
    <w:rsid w:val="006F282F"/>
    <w:rsid w:val="006F4C9A"/>
    <w:rsid w:val="0070362C"/>
    <w:rsid w:val="00714F51"/>
    <w:rsid w:val="007209CD"/>
    <w:rsid w:val="00724564"/>
    <w:rsid w:val="007323A5"/>
    <w:rsid w:val="0073294F"/>
    <w:rsid w:val="00741162"/>
    <w:rsid w:val="00745879"/>
    <w:rsid w:val="00746887"/>
    <w:rsid w:val="007503C3"/>
    <w:rsid w:val="00755DCC"/>
    <w:rsid w:val="00773B57"/>
    <w:rsid w:val="0077511E"/>
    <w:rsid w:val="007769AE"/>
    <w:rsid w:val="00791ED8"/>
    <w:rsid w:val="00797BFB"/>
    <w:rsid w:val="007A319D"/>
    <w:rsid w:val="007A3B14"/>
    <w:rsid w:val="007A44C8"/>
    <w:rsid w:val="007B61D6"/>
    <w:rsid w:val="007C0F0C"/>
    <w:rsid w:val="007C65AA"/>
    <w:rsid w:val="007D353B"/>
    <w:rsid w:val="007D3B1F"/>
    <w:rsid w:val="007E074C"/>
    <w:rsid w:val="007E3F70"/>
    <w:rsid w:val="007F543A"/>
    <w:rsid w:val="007F6E4F"/>
    <w:rsid w:val="007F7E91"/>
    <w:rsid w:val="0080297A"/>
    <w:rsid w:val="00803843"/>
    <w:rsid w:val="0081257B"/>
    <w:rsid w:val="00823A87"/>
    <w:rsid w:val="00826683"/>
    <w:rsid w:val="00830195"/>
    <w:rsid w:val="00844E87"/>
    <w:rsid w:val="008626DE"/>
    <w:rsid w:val="00866B99"/>
    <w:rsid w:val="008677EF"/>
    <w:rsid w:val="008722B4"/>
    <w:rsid w:val="008754DE"/>
    <w:rsid w:val="00886DE3"/>
    <w:rsid w:val="00890071"/>
    <w:rsid w:val="00890AD4"/>
    <w:rsid w:val="00894523"/>
    <w:rsid w:val="00894605"/>
    <w:rsid w:val="00897841"/>
    <w:rsid w:val="008A0FFE"/>
    <w:rsid w:val="008A17AB"/>
    <w:rsid w:val="008A5057"/>
    <w:rsid w:val="008B2527"/>
    <w:rsid w:val="008B4872"/>
    <w:rsid w:val="008C1E26"/>
    <w:rsid w:val="008E07AF"/>
    <w:rsid w:val="008F042C"/>
    <w:rsid w:val="008F569A"/>
    <w:rsid w:val="008F7823"/>
    <w:rsid w:val="00900E17"/>
    <w:rsid w:val="00901116"/>
    <w:rsid w:val="009036D0"/>
    <w:rsid w:val="00906024"/>
    <w:rsid w:val="00906FBF"/>
    <w:rsid w:val="0091609A"/>
    <w:rsid w:val="00920388"/>
    <w:rsid w:val="00921CC9"/>
    <w:rsid w:val="00924312"/>
    <w:rsid w:val="009332FF"/>
    <w:rsid w:val="009367A2"/>
    <w:rsid w:val="00942B07"/>
    <w:rsid w:val="009536F4"/>
    <w:rsid w:val="009573AF"/>
    <w:rsid w:val="009601FA"/>
    <w:rsid w:val="00962575"/>
    <w:rsid w:val="0096285F"/>
    <w:rsid w:val="009655C2"/>
    <w:rsid w:val="00966C53"/>
    <w:rsid w:val="0097353A"/>
    <w:rsid w:val="00977DF3"/>
    <w:rsid w:val="00983AF2"/>
    <w:rsid w:val="00990A34"/>
    <w:rsid w:val="00993388"/>
    <w:rsid w:val="0099372A"/>
    <w:rsid w:val="009A56A6"/>
    <w:rsid w:val="009B1383"/>
    <w:rsid w:val="009C06CF"/>
    <w:rsid w:val="009C48FF"/>
    <w:rsid w:val="009C5839"/>
    <w:rsid w:val="009C60E1"/>
    <w:rsid w:val="009D18CE"/>
    <w:rsid w:val="009D37E0"/>
    <w:rsid w:val="009E1C09"/>
    <w:rsid w:val="00A002E3"/>
    <w:rsid w:val="00A03B09"/>
    <w:rsid w:val="00A12221"/>
    <w:rsid w:val="00A15189"/>
    <w:rsid w:val="00A162B0"/>
    <w:rsid w:val="00A166BC"/>
    <w:rsid w:val="00A17200"/>
    <w:rsid w:val="00A40AED"/>
    <w:rsid w:val="00A42EAE"/>
    <w:rsid w:val="00A44578"/>
    <w:rsid w:val="00A44862"/>
    <w:rsid w:val="00A55019"/>
    <w:rsid w:val="00A5685F"/>
    <w:rsid w:val="00A633DC"/>
    <w:rsid w:val="00A6449B"/>
    <w:rsid w:val="00A64749"/>
    <w:rsid w:val="00A67717"/>
    <w:rsid w:val="00A67790"/>
    <w:rsid w:val="00A7099A"/>
    <w:rsid w:val="00A72B59"/>
    <w:rsid w:val="00A736EF"/>
    <w:rsid w:val="00A82ED6"/>
    <w:rsid w:val="00A97C5E"/>
    <w:rsid w:val="00AA51CB"/>
    <w:rsid w:val="00AB3CC3"/>
    <w:rsid w:val="00AD0A3E"/>
    <w:rsid w:val="00AD2F3A"/>
    <w:rsid w:val="00AD431E"/>
    <w:rsid w:val="00AD66A3"/>
    <w:rsid w:val="00AD7CFB"/>
    <w:rsid w:val="00AE2987"/>
    <w:rsid w:val="00AF21E6"/>
    <w:rsid w:val="00AF4346"/>
    <w:rsid w:val="00B006FB"/>
    <w:rsid w:val="00B0150A"/>
    <w:rsid w:val="00B04B79"/>
    <w:rsid w:val="00B14060"/>
    <w:rsid w:val="00B14074"/>
    <w:rsid w:val="00B147EC"/>
    <w:rsid w:val="00B14A12"/>
    <w:rsid w:val="00B24D38"/>
    <w:rsid w:val="00B2595E"/>
    <w:rsid w:val="00B263FD"/>
    <w:rsid w:val="00B33757"/>
    <w:rsid w:val="00B37F01"/>
    <w:rsid w:val="00B425B8"/>
    <w:rsid w:val="00B425FF"/>
    <w:rsid w:val="00B47612"/>
    <w:rsid w:val="00B620CE"/>
    <w:rsid w:val="00B64E20"/>
    <w:rsid w:val="00B70B92"/>
    <w:rsid w:val="00B70E8A"/>
    <w:rsid w:val="00B76DDF"/>
    <w:rsid w:val="00B82F39"/>
    <w:rsid w:val="00B84A43"/>
    <w:rsid w:val="00B85D6D"/>
    <w:rsid w:val="00B90696"/>
    <w:rsid w:val="00B94C72"/>
    <w:rsid w:val="00BA4C28"/>
    <w:rsid w:val="00BA7D26"/>
    <w:rsid w:val="00BB30A6"/>
    <w:rsid w:val="00BB49BD"/>
    <w:rsid w:val="00BB7F7C"/>
    <w:rsid w:val="00BC1BB1"/>
    <w:rsid w:val="00BC774E"/>
    <w:rsid w:val="00BC7D17"/>
    <w:rsid w:val="00BD018B"/>
    <w:rsid w:val="00BE3125"/>
    <w:rsid w:val="00BE4A73"/>
    <w:rsid w:val="00BF2019"/>
    <w:rsid w:val="00BF692E"/>
    <w:rsid w:val="00C01198"/>
    <w:rsid w:val="00C023FB"/>
    <w:rsid w:val="00C027A9"/>
    <w:rsid w:val="00C02E03"/>
    <w:rsid w:val="00C27768"/>
    <w:rsid w:val="00C3029F"/>
    <w:rsid w:val="00C31779"/>
    <w:rsid w:val="00C404F4"/>
    <w:rsid w:val="00C415AC"/>
    <w:rsid w:val="00C532F5"/>
    <w:rsid w:val="00C64EB1"/>
    <w:rsid w:val="00C66425"/>
    <w:rsid w:val="00C77C39"/>
    <w:rsid w:val="00C827BE"/>
    <w:rsid w:val="00C9375F"/>
    <w:rsid w:val="00CA1B18"/>
    <w:rsid w:val="00CA30E9"/>
    <w:rsid w:val="00CA54B4"/>
    <w:rsid w:val="00CB14E3"/>
    <w:rsid w:val="00CB3198"/>
    <w:rsid w:val="00CB381F"/>
    <w:rsid w:val="00CC01C5"/>
    <w:rsid w:val="00CD06EC"/>
    <w:rsid w:val="00CD0F9A"/>
    <w:rsid w:val="00CD4206"/>
    <w:rsid w:val="00CD4B93"/>
    <w:rsid w:val="00CD52E3"/>
    <w:rsid w:val="00CD5577"/>
    <w:rsid w:val="00CD5EBB"/>
    <w:rsid w:val="00CF04AC"/>
    <w:rsid w:val="00CF6582"/>
    <w:rsid w:val="00D076E0"/>
    <w:rsid w:val="00D141B5"/>
    <w:rsid w:val="00D20573"/>
    <w:rsid w:val="00D20C31"/>
    <w:rsid w:val="00D27924"/>
    <w:rsid w:val="00D31E93"/>
    <w:rsid w:val="00D34E6C"/>
    <w:rsid w:val="00D413AD"/>
    <w:rsid w:val="00D4375C"/>
    <w:rsid w:val="00D4588A"/>
    <w:rsid w:val="00D531D8"/>
    <w:rsid w:val="00D55AC8"/>
    <w:rsid w:val="00D62893"/>
    <w:rsid w:val="00D6681B"/>
    <w:rsid w:val="00D703C2"/>
    <w:rsid w:val="00D721BC"/>
    <w:rsid w:val="00D7417D"/>
    <w:rsid w:val="00D76AC0"/>
    <w:rsid w:val="00D84381"/>
    <w:rsid w:val="00D861D6"/>
    <w:rsid w:val="00DC7238"/>
    <w:rsid w:val="00DD0F58"/>
    <w:rsid w:val="00DD4690"/>
    <w:rsid w:val="00DD469A"/>
    <w:rsid w:val="00DD46CE"/>
    <w:rsid w:val="00DD59A7"/>
    <w:rsid w:val="00DE0170"/>
    <w:rsid w:val="00DE0C30"/>
    <w:rsid w:val="00DE4961"/>
    <w:rsid w:val="00DE5453"/>
    <w:rsid w:val="00DE7EFD"/>
    <w:rsid w:val="00DF100A"/>
    <w:rsid w:val="00DF4E88"/>
    <w:rsid w:val="00DF7A04"/>
    <w:rsid w:val="00E00AF3"/>
    <w:rsid w:val="00E03E46"/>
    <w:rsid w:val="00E072EE"/>
    <w:rsid w:val="00E200AA"/>
    <w:rsid w:val="00E21CFE"/>
    <w:rsid w:val="00E22580"/>
    <w:rsid w:val="00E23C99"/>
    <w:rsid w:val="00E403A2"/>
    <w:rsid w:val="00E4296B"/>
    <w:rsid w:val="00E46DE5"/>
    <w:rsid w:val="00E471D2"/>
    <w:rsid w:val="00E5042C"/>
    <w:rsid w:val="00E51ACC"/>
    <w:rsid w:val="00E541DB"/>
    <w:rsid w:val="00E62447"/>
    <w:rsid w:val="00E64B2E"/>
    <w:rsid w:val="00E67BF8"/>
    <w:rsid w:val="00E753A1"/>
    <w:rsid w:val="00E76C9B"/>
    <w:rsid w:val="00E77979"/>
    <w:rsid w:val="00E839BD"/>
    <w:rsid w:val="00E8691B"/>
    <w:rsid w:val="00E873CF"/>
    <w:rsid w:val="00E93497"/>
    <w:rsid w:val="00E951A5"/>
    <w:rsid w:val="00E97FAC"/>
    <w:rsid w:val="00EA39AE"/>
    <w:rsid w:val="00EA6E08"/>
    <w:rsid w:val="00EB1352"/>
    <w:rsid w:val="00EC6133"/>
    <w:rsid w:val="00EC757D"/>
    <w:rsid w:val="00ED054E"/>
    <w:rsid w:val="00ED2024"/>
    <w:rsid w:val="00EF2F2D"/>
    <w:rsid w:val="00EF7CDF"/>
    <w:rsid w:val="00EF7F58"/>
    <w:rsid w:val="00F0096D"/>
    <w:rsid w:val="00F01F32"/>
    <w:rsid w:val="00F02164"/>
    <w:rsid w:val="00F02B26"/>
    <w:rsid w:val="00F052D9"/>
    <w:rsid w:val="00F233E9"/>
    <w:rsid w:val="00F30614"/>
    <w:rsid w:val="00F31CDC"/>
    <w:rsid w:val="00F320DE"/>
    <w:rsid w:val="00F36652"/>
    <w:rsid w:val="00F45D70"/>
    <w:rsid w:val="00F479FD"/>
    <w:rsid w:val="00F56080"/>
    <w:rsid w:val="00F57C7F"/>
    <w:rsid w:val="00F67275"/>
    <w:rsid w:val="00F754DA"/>
    <w:rsid w:val="00F8060E"/>
    <w:rsid w:val="00F8424F"/>
    <w:rsid w:val="00F85267"/>
    <w:rsid w:val="00FA66EF"/>
    <w:rsid w:val="00FA7101"/>
    <w:rsid w:val="00FB3CEF"/>
    <w:rsid w:val="00FC22E0"/>
    <w:rsid w:val="00FD0F8D"/>
    <w:rsid w:val="00FD2C78"/>
    <w:rsid w:val="00FD4486"/>
    <w:rsid w:val="00FD6034"/>
    <w:rsid w:val="00FE3E5F"/>
    <w:rsid w:val="00FE5CFA"/>
    <w:rsid w:val="00FF254C"/>
    <w:rsid w:val="00FF6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0241"/>
    <o:shapelayout v:ext="edit">
      <o:idmap v:ext="edit" data="1"/>
    </o:shapelayout>
  </w:shapeDefaults>
  <w:decimalSymbol w:val="."/>
  <w:listSeparator w:val=","/>
  <w15:docId w15:val="{0547561A-406C-4351-A183-39276F7637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2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4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8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8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4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9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1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5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8AEA9D-5CD1-4235-ACF5-0B9A6093C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808</Words>
  <Characters>4756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5553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Delmy D. Rivas Piche. - Jefe de Sección Planificacion de Personal</cp:lastModifiedBy>
  <cp:revision>8</cp:revision>
  <cp:lastPrinted>2012-03-02T15:52:00Z</cp:lastPrinted>
  <dcterms:created xsi:type="dcterms:W3CDTF">2018-04-18T16:52:00Z</dcterms:created>
  <dcterms:modified xsi:type="dcterms:W3CDTF">2018-04-25T16:43:00Z</dcterms:modified>
</cp:coreProperties>
</file>